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98F8">
      <w:pPr>
        <w:widowControl/>
        <w:shd w:val="clear" w:color="auto" w:fill="FFFFFF"/>
        <w:wordWrap w:val="0"/>
        <w:spacing w:before="75" w:after="75" w:line="360" w:lineRule="atLeast"/>
        <w:jc w:val="center"/>
        <w:rPr>
          <w:rFonts w:hint="default" w:ascii="微软雅黑" w:hAnsi="微软雅黑" w:eastAsia="微软雅黑" w:cs="宋体"/>
          <w:b/>
          <w:bCs/>
          <w:color w:val="1419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36"/>
          <w:szCs w:val="36"/>
          <w:lang w:val="en-US" w:eastAsia="zh-CN"/>
        </w:rPr>
        <w:t>奔赴所爱  掘金未来</w:t>
      </w:r>
    </w:p>
    <w:p w14:paraId="7F741701">
      <w:pPr>
        <w:widowControl/>
        <w:shd w:val="clear" w:color="auto" w:fill="FFFFFF"/>
        <w:wordWrap w:val="0"/>
        <w:spacing w:before="75" w:after="75" w:line="360" w:lineRule="atLeast"/>
        <w:jc w:val="right"/>
        <w:rPr>
          <w:rFonts w:ascii="微软雅黑" w:hAnsi="微软雅黑" w:eastAsia="微软雅黑" w:cs="宋体"/>
          <w:b/>
          <w:bCs/>
          <w:color w:val="1419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 xml:space="preserve">            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32"/>
          <w:szCs w:val="32"/>
        </w:rPr>
        <w:t> 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>——华夏建龙202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>届校园招聘火热进行中</w:t>
      </w:r>
    </w:p>
    <w:p w14:paraId="131E9746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18"/>
          <w:szCs w:val="18"/>
        </w:rPr>
      </w:pPr>
    </w:p>
    <w:p w14:paraId="3778C43C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18"/>
          <w:szCs w:val="18"/>
        </w:rPr>
      </w:pPr>
    </w:p>
    <w:p w14:paraId="3D045D94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一、集团实力</w:t>
      </w:r>
    </w:p>
    <w:p w14:paraId="7C5151C9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北京建龙重工集团有限公司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(简称建龙集团) 是一家以钢铁为核心的大型重工产业集团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，员工人数超过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万，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主业为钢铁和资源两大产业，其中钢铁产业现拥有4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00万吨粗钢冶炼和轧材能力，产业规模居全球第8位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；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资源产业现拥有各类资源储量近70亿吨，铁矿资源保有储量54亿吨。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年完成钢产量3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99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万吨，铁精粉产量5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92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万吨，实现营业收入2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411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 xml:space="preserve"> 亿元。 </w:t>
      </w:r>
    </w:p>
    <w:p w14:paraId="5FF6C6F0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《财富》世界500强排名第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58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位。</w:t>
      </w:r>
    </w:p>
    <w:p w14:paraId="58D09CEB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二、公司简介</w:t>
      </w:r>
    </w:p>
    <w:p w14:paraId="1299D588"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北京华夏建龙矿业科技有限公司（简称华夏建龙）创建于2003年，隶属于建龙重工集团资源板块，是一家集矿山采选技术研究、矿产资源勘查、矿山投资开发、矿产品加工、销售于一体的集团化企业。公司现有员工近400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人，产业遍布国内七个省区，旗下十余家子公司，拥有铁、铜、钼、磷、硫等资源的探矿权与采矿权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目前公司拥有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6家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国家绿色矿山企业，1家省级技术中心，3家 “专精特新”中小企业。</w:t>
      </w:r>
    </w:p>
    <w:p w14:paraId="17C4D0FA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年中国冶金矿山企业50强第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位</w:t>
      </w:r>
    </w:p>
    <w:p w14:paraId="6D34E566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北京民营企业百强企业第48位</w:t>
      </w:r>
    </w:p>
    <w:p w14:paraId="6EC2C45F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中国矿业联合会副会长单位</w:t>
      </w:r>
    </w:p>
    <w:p w14:paraId="2ED51187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中国冶金矿山企业协会理事单位</w:t>
      </w:r>
    </w:p>
    <w:p w14:paraId="16AB6098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中国砂石协会常务理事单位</w:t>
      </w:r>
    </w:p>
    <w:p w14:paraId="5F049971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中国矿产资源与材料应用创新联盟理事长单位</w:t>
      </w:r>
    </w:p>
    <w:p w14:paraId="2A2CB521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三、主营业务</w:t>
      </w:r>
    </w:p>
    <w:p w14:paraId="3C89E9C6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公司以铁矿资源开发为主，涉足有色资源、砂石建材、磷化工及新能源产业等。公司秉承“开发一种资源的同时，培育一种新的资源”理念，以资源综合利用为核心竞争力，推进绿色矿山及数字化矿山转型，努力构建和谐、创新、智能的全国一流绿色矿山企业。</w:t>
      </w:r>
    </w:p>
    <w:p w14:paraId="6DBB264A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四、企业文化</w:t>
      </w:r>
    </w:p>
    <w:p w14:paraId="38E14A92"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公司秉承“只争第一、点滴做起”的企业精神和“诚信、规则、团队、卓越、共赢”的价值观，本着对员工、股东、社会负责的态度，坚持客户至上，精细管控，注重利人惠己，永续经营，着力打造美好企业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 w14:paraId="483562B9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五、招聘专业</w:t>
      </w:r>
    </w:p>
    <w:p w14:paraId="414FD3AA">
      <w:pPr>
        <w:widowControl/>
        <w:shd w:val="clear" w:color="auto" w:fill="FFFFFF"/>
        <w:ind w:firstLine="120" w:firstLineChars="5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【矿业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矿山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 xml:space="preserve">类】 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资源勘察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、采矿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工程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、矿物加工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测绘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工程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等</w:t>
      </w:r>
    </w:p>
    <w:p w14:paraId="4E1C6E1F">
      <w:pPr>
        <w:widowControl/>
        <w:shd w:val="clear" w:color="auto" w:fill="FFFFFF"/>
        <w:ind w:firstLine="120" w:firstLineChars="5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设备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机电类】 机械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设计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、电气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工程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、自动化等</w:t>
      </w:r>
    </w:p>
    <w:p w14:paraId="1AFA2F79">
      <w:pPr>
        <w:widowControl/>
        <w:shd w:val="clear" w:color="auto" w:fill="FFFFFF"/>
        <w:ind w:firstLine="120" w:firstLineChars="5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工程材料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类】 安全工程、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土木工程、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无机非金属材料等</w:t>
      </w:r>
    </w:p>
    <w:p w14:paraId="582FB8F8">
      <w:pPr>
        <w:widowControl/>
        <w:shd w:val="clear" w:color="auto" w:fill="FFFFFF"/>
        <w:ind w:firstLine="120" w:firstLineChars="50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职能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经营类】 人力行政、财务、法学、新闻、中文等</w:t>
      </w:r>
    </w:p>
    <w:p w14:paraId="355EB1A1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六、福利待遇</w:t>
      </w:r>
    </w:p>
    <w:p w14:paraId="14418EDD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基本工资：本科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000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-8000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元；研究生8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000-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12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00元。试用期工资100%发放。</w:t>
      </w:r>
    </w:p>
    <w:p w14:paraId="70D6C01B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季度奖金：激励奖金季度发放，一年四次。</w:t>
      </w:r>
    </w:p>
    <w:p w14:paraId="019D4C79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住宿福利：提供市区单身公寓，拎包入住。</w:t>
      </w:r>
    </w:p>
    <w:p w14:paraId="5BB66BCA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安家费：本科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生10000元，研究生20000元。</w:t>
      </w:r>
    </w:p>
    <w:p w14:paraId="6DF2537B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卓越计划：优秀干部/国奖获得者，卓越人才引进1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000-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000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元/月。</w:t>
      </w:r>
    </w:p>
    <w:p w14:paraId="23A4E68E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其他福利：五险一金、岗位津贴、免费餐饮、免费体检、带薪年假等。</w:t>
      </w:r>
    </w:p>
    <w:p w14:paraId="5F65207D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培训体系：完善的管培生培养体系，一对一师带徒导师制，助力应届大学生高速成长。</w:t>
      </w:r>
    </w:p>
    <w:p w14:paraId="661C4C4D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七、工作地点</w:t>
      </w:r>
    </w:p>
    <w:p w14:paraId="459071E5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北京、河北、内蒙古等，根据工作需要和本人意愿进行调配。</w:t>
      </w:r>
    </w:p>
    <w:p w14:paraId="1FE6AA0C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八、招聘流程</w:t>
      </w:r>
    </w:p>
    <w:p w14:paraId="1DA8D472">
      <w:pPr>
        <w:widowControl/>
        <w:shd w:val="clear" w:color="auto" w:fill="FFFFFF"/>
        <w:jc w:val="left"/>
        <w:rPr>
          <w:rFonts w:ascii="微软雅黑" w:hAnsi="微软雅黑" w:eastAsia="微软雅黑" w:cs="宋体"/>
          <w:b/>
          <w:bCs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投递简历—线下/空中宣讲会—综合面试—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  <w:lang w:val="en-US" w:eastAsia="zh-CN"/>
        </w:rPr>
        <w:t>测评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—发放offer—签订就业协议</w:t>
      </w:r>
    </w:p>
    <w:p w14:paraId="7E402BC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b/>
          <w:bCs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4"/>
          <w:szCs w:val="24"/>
        </w:rPr>
        <w:t>九、投递方式</w:t>
      </w:r>
    </w:p>
    <w:p w14:paraId="3750FF2B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【联系人】：吕经理</w:t>
      </w:r>
    </w:p>
    <w:p w14:paraId="1604DA73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【联系方式】：0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10-51103306  18611747637</w:t>
      </w:r>
    </w:p>
    <w:p w14:paraId="5C59393E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【简历投递】：lvqingyang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 xml:space="preserve">@ejianlong.com </w:t>
      </w:r>
    </w:p>
    <w:p w14:paraId="6FDBE074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【简历命名】：姓名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+学校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+专业</w:t>
      </w:r>
    </w:p>
    <w:p w14:paraId="620B47A5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【联系地址】：北京市丰台区南四环西路1</w:t>
      </w:r>
      <w:r>
        <w:rPr>
          <w:rFonts w:ascii="微软雅黑" w:hAnsi="微软雅黑" w:eastAsia="微软雅黑" w:cs="宋体"/>
          <w:color w:val="141933"/>
          <w:kern w:val="0"/>
          <w:sz w:val="24"/>
          <w:szCs w:val="24"/>
        </w:rPr>
        <w:t>88</w:t>
      </w:r>
      <w:r>
        <w:rPr>
          <w:rFonts w:hint="eastAsia" w:ascii="微软雅黑" w:hAnsi="微软雅黑" w:eastAsia="微软雅黑" w:cs="宋体"/>
          <w:color w:val="141933"/>
          <w:kern w:val="0"/>
          <w:sz w:val="24"/>
          <w:szCs w:val="24"/>
        </w:rPr>
        <w:t>号7区5号楼</w:t>
      </w:r>
    </w:p>
    <w:p w14:paraId="62F85983">
      <w:pPr>
        <w:widowControl/>
        <w:shd w:val="clear" w:color="auto" w:fill="FFFFFF"/>
        <w:wordWrap w:val="0"/>
        <w:spacing w:before="75" w:after="75" w:line="360" w:lineRule="atLeast"/>
        <w:rPr>
          <w:rFonts w:ascii="微软雅黑" w:hAnsi="微软雅黑" w:eastAsia="微软雅黑" w:cs="宋体"/>
          <w:color w:val="141933"/>
          <w:kern w:val="0"/>
          <w:sz w:val="24"/>
          <w:szCs w:val="24"/>
        </w:rPr>
      </w:pPr>
    </w:p>
    <w:p w14:paraId="315BF517">
      <w:pPr>
        <w:widowControl/>
        <w:shd w:val="clear" w:color="auto" w:fill="FFFFFF"/>
        <w:wordWrap/>
        <w:spacing w:before="75" w:after="75" w:line="360" w:lineRule="atLeast"/>
        <w:jc w:val="right"/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>每个人都是一座宝藏</w:t>
      </w:r>
    </w:p>
    <w:p w14:paraId="51174ED3">
      <w:pPr>
        <w:widowControl/>
        <w:shd w:val="clear" w:color="auto" w:fill="FFFFFF"/>
        <w:wordWrap/>
        <w:spacing w:before="75" w:after="75" w:line="360" w:lineRule="atLeast"/>
        <w:jc w:val="right"/>
        <w:rPr>
          <w:rFonts w:hint="default" w:ascii="微软雅黑" w:hAnsi="微软雅黑" w:eastAsia="微软雅黑" w:cs="宋体"/>
          <w:b/>
          <w:bCs/>
          <w:color w:val="1419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  <w:lang w:val="en-US" w:eastAsia="zh-CN"/>
        </w:rPr>
        <w:t>来华夏建龙</w:t>
      </w:r>
    </w:p>
    <w:p w14:paraId="2E45725D">
      <w:pPr>
        <w:widowControl/>
        <w:shd w:val="clear" w:color="auto" w:fill="FFFFFF"/>
        <w:wordWrap/>
        <w:spacing w:before="75" w:after="75" w:line="360" w:lineRule="atLeast"/>
        <w:jc w:val="right"/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  <w:lang w:val="en-US" w:eastAsia="zh-CN"/>
        </w:rPr>
        <w:t>找到属于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>自己的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  <w:lang w:val="en-US" w:eastAsia="zh-CN"/>
        </w:rPr>
        <w:t>黄金</w:t>
      </w:r>
      <w:r>
        <w:rPr>
          <w:rFonts w:hint="eastAsia" w:ascii="微软雅黑" w:hAnsi="微软雅黑" w:eastAsia="微软雅黑" w:cs="宋体"/>
          <w:b/>
          <w:bCs/>
          <w:color w:val="141933"/>
          <w:kern w:val="0"/>
          <w:sz w:val="28"/>
          <w:szCs w:val="28"/>
        </w:rPr>
        <w:t>矿脉</w:t>
      </w:r>
    </w:p>
    <w:p w14:paraId="175388A6"/>
    <w:p w14:paraId="441ED2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TA0MTQ3ZjVhYTAwNWM1NWQwMTA1MzUyNjhjYzgifQ=="/>
  </w:docVars>
  <w:rsids>
    <w:rsidRoot w:val="0076256F"/>
    <w:rsid w:val="00012CDC"/>
    <w:rsid w:val="0003353B"/>
    <w:rsid w:val="000345BE"/>
    <w:rsid w:val="00036C23"/>
    <w:rsid w:val="000450E1"/>
    <w:rsid w:val="00050DAC"/>
    <w:rsid w:val="00060EA2"/>
    <w:rsid w:val="000638D0"/>
    <w:rsid w:val="00087D7A"/>
    <w:rsid w:val="000C6B5E"/>
    <w:rsid w:val="000E250A"/>
    <w:rsid w:val="000F27EB"/>
    <w:rsid w:val="00145FB8"/>
    <w:rsid w:val="001676EC"/>
    <w:rsid w:val="00181E74"/>
    <w:rsid w:val="00185D75"/>
    <w:rsid w:val="0018676E"/>
    <w:rsid w:val="00192612"/>
    <w:rsid w:val="001B3F30"/>
    <w:rsid w:val="001C3E90"/>
    <w:rsid w:val="001D4C33"/>
    <w:rsid w:val="001E7375"/>
    <w:rsid w:val="001F288F"/>
    <w:rsid w:val="001F45F3"/>
    <w:rsid w:val="00204FF7"/>
    <w:rsid w:val="00216835"/>
    <w:rsid w:val="002351EE"/>
    <w:rsid w:val="00240DAF"/>
    <w:rsid w:val="00272E23"/>
    <w:rsid w:val="0028337A"/>
    <w:rsid w:val="002B6E89"/>
    <w:rsid w:val="002C5FA1"/>
    <w:rsid w:val="002E3224"/>
    <w:rsid w:val="002E6057"/>
    <w:rsid w:val="00324AE3"/>
    <w:rsid w:val="00327927"/>
    <w:rsid w:val="00335091"/>
    <w:rsid w:val="003712A2"/>
    <w:rsid w:val="003756AF"/>
    <w:rsid w:val="003844DA"/>
    <w:rsid w:val="003B5532"/>
    <w:rsid w:val="003B6F30"/>
    <w:rsid w:val="003B6F77"/>
    <w:rsid w:val="003F317F"/>
    <w:rsid w:val="00403681"/>
    <w:rsid w:val="00410020"/>
    <w:rsid w:val="004266B7"/>
    <w:rsid w:val="00427A2A"/>
    <w:rsid w:val="00432091"/>
    <w:rsid w:val="004638DD"/>
    <w:rsid w:val="0047543F"/>
    <w:rsid w:val="004837DC"/>
    <w:rsid w:val="00491DFF"/>
    <w:rsid w:val="00494FD3"/>
    <w:rsid w:val="004B6ADA"/>
    <w:rsid w:val="004E438A"/>
    <w:rsid w:val="004F0814"/>
    <w:rsid w:val="004F15F3"/>
    <w:rsid w:val="005038A1"/>
    <w:rsid w:val="00504A81"/>
    <w:rsid w:val="00511372"/>
    <w:rsid w:val="00525D6F"/>
    <w:rsid w:val="00537D86"/>
    <w:rsid w:val="005525C3"/>
    <w:rsid w:val="00573397"/>
    <w:rsid w:val="00583E65"/>
    <w:rsid w:val="0058400A"/>
    <w:rsid w:val="005844FC"/>
    <w:rsid w:val="005C7BA0"/>
    <w:rsid w:val="005D42DD"/>
    <w:rsid w:val="005E56FB"/>
    <w:rsid w:val="00615ABC"/>
    <w:rsid w:val="00636198"/>
    <w:rsid w:val="00646FD2"/>
    <w:rsid w:val="00652846"/>
    <w:rsid w:val="00690CAF"/>
    <w:rsid w:val="00696289"/>
    <w:rsid w:val="006A6D8A"/>
    <w:rsid w:val="006B7210"/>
    <w:rsid w:val="006D57E3"/>
    <w:rsid w:val="00703281"/>
    <w:rsid w:val="00712237"/>
    <w:rsid w:val="00724BBF"/>
    <w:rsid w:val="007257A1"/>
    <w:rsid w:val="007308F2"/>
    <w:rsid w:val="007404D2"/>
    <w:rsid w:val="00740C9F"/>
    <w:rsid w:val="00754E82"/>
    <w:rsid w:val="0076256F"/>
    <w:rsid w:val="00764C70"/>
    <w:rsid w:val="007722DE"/>
    <w:rsid w:val="007845E4"/>
    <w:rsid w:val="00792BB6"/>
    <w:rsid w:val="007C0B5C"/>
    <w:rsid w:val="007D2D76"/>
    <w:rsid w:val="007E162A"/>
    <w:rsid w:val="007E72D5"/>
    <w:rsid w:val="007F567B"/>
    <w:rsid w:val="007F6FA6"/>
    <w:rsid w:val="00822AFE"/>
    <w:rsid w:val="008311DE"/>
    <w:rsid w:val="008359AA"/>
    <w:rsid w:val="008400AF"/>
    <w:rsid w:val="00851963"/>
    <w:rsid w:val="00862ADD"/>
    <w:rsid w:val="008771D3"/>
    <w:rsid w:val="00895607"/>
    <w:rsid w:val="008A76D6"/>
    <w:rsid w:val="008B3939"/>
    <w:rsid w:val="008B5599"/>
    <w:rsid w:val="008F5FF4"/>
    <w:rsid w:val="0092004E"/>
    <w:rsid w:val="00932DB2"/>
    <w:rsid w:val="00944D44"/>
    <w:rsid w:val="009460CF"/>
    <w:rsid w:val="00946A78"/>
    <w:rsid w:val="00952A6A"/>
    <w:rsid w:val="00976E6A"/>
    <w:rsid w:val="00981122"/>
    <w:rsid w:val="009A0DB3"/>
    <w:rsid w:val="009B2108"/>
    <w:rsid w:val="009E72A2"/>
    <w:rsid w:val="00A0379C"/>
    <w:rsid w:val="00A140AA"/>
    <w:rsid w:val="00A17E01"/>
    <w:rsid w:val="00A269F3"/>
    <w:rsid w:val="00A36E4C"/>
    <w:rsid w:val="00A741D8"/>
    <w:rsid w:val="00A74D09"/>
    <w:rsid w:val="00A846CD"/>
    <w:rsid w:val="00A969C9"/>
    <w:rsid w:val="00AC177F"/>
    <w:rsid w:val="00AD01C7"/>
    <w:rsid w:val="00AF2EFA"/>
    <w:rsid w:val="00AF4261"/>
    <w:rsid w:val="00B31B30"/>
    <w:rsid w:val="00B56EE2"/>
    <w:rsid w:val="00B74BF7"/>
    <w:rsid w:val="00B856D3"/>
    <w:rsid w:val="00B8634E"/>
    <w:rsid w:val="00BA5E30"/>
    <w:rsid w:val="00BB1179"/>
    <w:rsid w:val="00BB3C76"/>
    <w:rsid w:val="00BC4489"/>
    <w:rsid w:val="00BC5D8C"/>
    <w:rsid w:val="00BC7469"/>
    <w:rsid w:val="00BD5482"/>
    <w:rsid w:val="00BE187A"/>
    <w:rsid w:val="00C05547"/>
    <w:rsid w:val="00C05734"/>
    <w:rsid w:val="00C23D0D"/>
    <w:rsid w:val="00C32D3B"/>
    <w:rsid w:val="00C378E3"/>
    <w:rsid w:val="00C37EEA"/>
    <w:rsid w:val="00C40B38"/>
    <w:rsid w:val="00C42A31"/>
    <w:rsid w:val="00C521A0"/>
    <w:rsid w:val="00C60C46"/>
    <w:rsid w:val="00C75243"/>
    <w:rsid w:val="00C81E49"/>
    <w:rsid w:val="00C835D1"/>
    <w:rsid w:val="00CC0D26"/>
    <w:rsid w:val="00D37C51"/>
    <w:rsid w:val="00D44D29"/>
    <w:rsid w:val="00D46E11"/>
    <w:rsid w:val="00D67461"/>
    <w:rsid w:val="00D67A5A"/>
    <w:rsid w:val="00D75488"/>
    <w:rsid w:val="00D93EBC"/>
    <w:rsid w:val="00D96AC9"/>
    <w:rsid w:val="00D970BE"/>
    <w:rsid w:val="00DA33EC"/>
    <w:rsid w:val="00DD2BAE"/>
    <w:rsid w:val="00DD4842"/>
    <w:rsid w:val="00DE11EE"/>
    <w:rsid w:val="00DF4C69"/>
    <w:rsid w:val="00E0224F"/>
    <w:rsid w:val="00E02B8C"/>
    <w:rsid w:val="00E202BE"/>
    <w:rsid w:val="00E21482"/>
    <w:rsid w:val="00E54593"/>
    <w:rsid w:val="00E54BE8"/>
    <w:rsid w:val="00E63E06"/>
    <w:rsid w:val="00E718C2"/>
    <w:rsid w:val="00E71FE6"/>
    <w:rsid w:val="00E77889"/>
    <w:rsid w:val="00E80E8B"/>
    <w:rsid w:val="00E820E2"/>
    <w:rsid w:val="00E956E1"/>
    <w:rsid w:val="00E9657A"/>
    <w:rsid w:val="00E965AE"/>
    <w:rsid w:val="00EB13FD"/>
    <w:rsid w:val="00EB4C46"/>
    <w:rsid w:val="00EC2E6F"/>
    <w:rsid w:val="00EC79D1"/>
    <w:rsid w:val="00F06932"/>
    <w:rsid w:val="00F170CC"/>
    <w:rsid w:val="00F400EA"/>
    <w:rsid w:val="00F414BA"/>
    <w:rsid w:val="00F4319D"/>
    <w:rsid w:val="00F4768F"/>
    <w:rsid w:val="00F6459B"/>
    <w:rsid w:val="00F97A37"/>
    <w:rsid w:val="00FB6A49"/>
    <w:rsid w:val="00FD3934"/>
    <w:rsid w:val="00FD3F17"/>
    <w:rsid w:val="0D2E35AF"/>
    <w:rsid w:val="0D3B25A2"/>
    <w:rsid w:val="12B75DF4"/>
    <w:rsid w:val="16FA51C6"/>
    <w:rsid w:val="1779598B"/>
    <w:rsid w:val="1E380731"/>
    <w:rsid w:val="21B87493"/>
    <w:rsid w:val="22BA5BB9"/>
    <w:rsid w:val="22CC1448"/>
    <w:rsid w:val="24877D1C"/>
    <w:rsid w:val="2A506E02"/>
    <w:rsid w:val="2D687FBF"/>
    <w:rsid w:val="2DB80F46"/>
    <w:rsid w:val="37130F83"/>
    <w:rsid w:val="3A0A12C2"/>
    <w:rsid w:val="3BAE4FCF"/>
    <w:rsid w:val="3BCC3E0F"/>
    <w:rsid w:val="3FF73837"/>
    <w:rsid w:val="414F176A"/>
    <w:rsid w:val="44AB6087"/>
    <w:rsid w:val="48B047FD"/>
    <w:rsid w:val="4A1470AD"/>
    <w:rsid w:val="4C515984"/>
    <w:rsid w:val="4FAA21F2"/>
    <w:rsid w:val="51DA5080"/>
    <w:rsid w:val="55F56908"/>
    <w:rsid w:val="59B84C89"/>
    <w:rsid w:val="5B7350E4"/>
    <w:rsid w:val="5ED115B9"/>
    <w:rsid w:val="5EFC4888"/>
    <w:rsid w:val="67A7735B"/>
    <w:rsid w:val="67E7104D"/>
    <w:rsid w:val="6AAB30C3"/>
    <w:rsid w:val="6AF571E1"/>
    <w:rsid w:val="6E6A7F58"/>
    <w:rsid w:val="70A636E9"/>
    <w:rsid w:val="71641E18"/>
    <w:rsid w:val="72EE22E1"/>
    <w:rsid w:val="75C17839"/>
    <w:rsid w:val="763D7808"/>
    <w:rsid w:val="76EE465E"/>
    <w:rsid w:val="77F90242"/>
    <w:rsid w:val="791F31F5"/>
    <w:rsid w:val="7E2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character" w:customStyle="1" w:styleId="12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1274</Characters>
  <Lines>9</Lines>
  <Paragraphs>2</Paragraphs>
  <TotalTime>0</TotalTime>
  <ScaleCrop>false</ScaleCrop>
  <LinksUpToDate>false</LinksUpToDate>
  <CharactersWithSpaces>1303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2023-07-28T09:15:00Z</dcterms:created>
  <dc:creator>吕 青洋</dc:creator>
  <cp:lastModifiedBy>郡哥</cp:lastModifiedBy>
  <dcterms:modified xsi:type="dcterms:W3CDTF">2024-09-03T01:23:20Z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4329B180AB3F40259E7ED8000428D8E2</vt:lpwstr>
  </property>
</Properties>
</file>