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D3E" w:rsidRPr="002523BA" w:rsidRDefault="0009151E" w:rsidP="002523BA">
      <w:pPr>
        <w:widowControl/>
        <w:ind w:left="4900" w:hangingChars="1750" w:hanging="4900"/>
        <w:jc w:val="center"/>
        <w:rPr>
          <w:rFonts w:ascii="微软雅黑" w:eastAsia="微软雅黑" w:hAnsi="微软雅黑" w:cs="宋体"/>
          <w:b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佳通轮胎202</w:t>
      </w:r>
      <w:r w:rsidR="00BC48E0">
        <w:rPr>
          <w:rFonts w:ascii="微软雅黑" w:eastAsia="微软雅黑" w:hAnsi="微软雅黑" w:cs="宋体"/>
          <w:b/>
          <w:kern w:val="0"/>
          <w:sz w:val="28"/>
          <w:szCs w:val="28"/>
        </w:rPr>
        <w:t>6</w:t>
      </w:r>
      <w:r w:rsidR="00383284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届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秋季</w:t>
      </w:r>
      <w:r w:rsidR="00CC3E81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校园招聘</w:t>
      </w:r>
    </w:p>
    <w:p w:rsidR="001F3D4D" w:rsidRPr="009F167B" w:rsidRDefault="00CC3E81" w:rsidP="009F167B">
      <w:pPr>
        <w:widowControl/>
        <w:spacing w:line="400" w:lineRule="exact"/>
        <w:ind w:rightChars="50" w:right="105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CC3E81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一、</w:t>
      </w:r>
      <w:r w:rsidR="005B5693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集团</w:t>
      </w:r>
      <w:r w:rsidRPr="00CC3E81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简介</w:t>
      </w:r>
    </w:p>
    <w:p w:rsidR="002523BA" w:rsidRPr="002523BA" w:rsidRDefault="002523BA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/>
          <w:szCs w:val="21"/>
        </w:rPr>
      </w:pPr>
      <w:proofErr w:type="spellStart"/>
      <w:r w:rsidRPr="002523BA">
        <w:rPr>
          <w:rFonts w:ascii="微软雅黑" w:eastAsia="微软雅黑" w:hAnsi="微软雅黑"/>
          <w:szCs w:val="21"/>
        </w:rPr>
        <w:t>Giti</w:t>
      </w:r>
      <w:proofErr w:type="spellEnd"/>
      <w:r w:rsidRPr="002523BA">
        <w:rPr>
          <w:rFonts w:ascii="微软雅黑" w:eastAsia="微软雅黑" w:hAnsi="微软雅黑"/>
          <w:szCs w:val="21"/>
        </w:rPr>
        <w:t>佳通轮胎始创于新加坡，是全球领先的轮胎制造商之一。</w:t>
      </w:r>
      <w:proofErr w:type="spellStart"/>
      <w:r w:rsidRPr="002523BA">
        <w:rPr>
          <w:rFonts w:ascii="微软雅黑" w:eastAsia="微软雅黑" w:hAnsi="微软雅黑"/>
          <w:szCs w:val="21"/>
        </w:rPr>
        <w:t>Giti</w:t>
      </w:r>
      <w:proofErr w:type="spellEnd"/>
      <w:r w:rsidRPr="002523BA">
        <w:rPr>
          <w:rFonts w:ascii="微软雅黑" w:eastAsia="微软雅黑" w:hAnsi="微软雅黑"/>
          <w:szCs w:val="21"/>
        </w:rPr>
        <w:t>佳通依靠其卓越的产品与服务，畅销全球130多个国家，并赢得众多国内外知名汽车厂商的信赖，成为其长期合作的配套轮胎供应商。</w:t>
      </w:r>
    </w:p>
    <w:p w:rsidR="002523BA" w:rsidRPr="002523BA" w:rsidRDefault="002523BA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/>
          <w:szCs w:val="21"/>
        </w:rPr>
      </w:pPr>
    </w:p>
    <w:p w:rsidR="002523BA" w:rsidRPr="002523BA" w:rsidRDefault="002523BA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/>
          <w:szCs w:val="21"/>
        </w:rPr>
      </w:pPr>
      <w:proofErr w:type="spellStart"/>
      <w:r w:rsidRPr="002523BA">
        <w:rPr>
          <w:rFonts w:ascii="微软雅黑" w:eastAsia="微软雅黑" w:hAnsi="微软雅黑"/>
          <w:szCs w:val="21"/>
        </w:rPr>
        <w:t>Giti</w:t>
      </w:r>
      <w:proofErr w:type="spellEnd"/>
      <w:r w:rsidRPr="002523BA">
        <w:rPr>
          <w:rFonts w:ascii="微软雅黑" w:eastAsia="微软雅黑" w:hAnsi="微软雅黑"/>
          <w:szCs w:val="21"/>
        </w:rPr>
        <w:t>佳通轮胎在中国</w:t>
      </w:r>
      <w:r w:rsidRPr="002523BA">
        <w:rPr>
          <w:rFonts w:ascii="微软雅黑" w:eastAsia="微软雅黑" w:hAnsi="微软雅黑" w:hint="eastAsia"/>
          <w:szCs w:val="21"/>
        </w:rPr>
        <w:t>、美国</w:t>
      </w:r>
      <w:r w:rsidRPr="002523BA">
        <w:rPr>
          <w:rFonts w:ascii="微软雅黑" w:eastAsia="微软雅黑" w:hAnsi="微软雅黑"/>
          <w:szCs w:val="21"/>
        </w:rPr>
        <w:t>及印尼共设有</w:t>
      </w:r>
      <w:r w:rsidRPr="002523BA">
        <w:rPr>
          <w:rFonts w:ascii="微软雅黑" w:eastAsia="微软雅黑" w:hAnsi="微软雅黑" w:hint="eastAsia"/>
          <w:szCs w:val="21"/>
        </w:rPr>
        <w:t>5</w:t>
      </w:r>
      <w:r w:rsidRPr="002523BA">
        <w:rPr>
          <w:rFonts w:ascii="微软雅黑" w:eastAsia="微软雅黑" w:hAnsi="微软雅黑"/>
          <w:szCs w:val="21"/>
        </w:rPr>
        <w:t>家轮胎制造工厂，均已获得ISO/TS16949质量管理体系及ISO14001环境管理体系认证；同时，美国、德国、英国、中国、印尼五大研发及技术中心紧密协作，铸就了其全球化的研发实力。</w:t>
      </w:r>
      <w:proofErr w:type="spellStart"/>
      <w:r w:rsidRPr="002523BA">
        <w:rPr>
          <w:rFonts w:ascii="微软雅黑" w:eastAsia="微软雅黑" w:hAnsi="微软雅黑"/>
          <w:szCs w:val="21"/>
        </w:rPr>
        <w:t>Giti</w:t>
      </w:r>
      <w:proofErr w:type="spellEnd"/>
      <w:r w:rsidRPr="002523BA">
        <w:rPr>
          <w:rFonts w:ascii="微软雅黑" w:eastAsia="微软雅黑" w:hAnsi="微软雅黑"/>
          <w:szCs w:val="21"/>
        </w:rPr>
        <w:t>佳通轮胎积极投身赛车运动，通过对轮胎性能的极限挑战，不断精进研发技术，反馈民用轮胎市场。</w:t>
      </w:r>
    </w:p>
    <w:p w:rsidR="002523BA" w:rsidRPr="002523BA" w:rsidRDefault="002523BA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/>
          <w:szCs w:val="21"/>
        </w:rPr>
      </w:pPr>
      <w:r w:rsidRPr="002523BA">
        <w:rPr>
          <w:rFonts w:ascii="微软雅黑" w:eastAsia="微软雅黑" w:hAnsi="微软雅黑"/>
          <w:szCs w:val="21"/>
        </w:rPr>
        <w:t xml:space="preserve">         </w:t>
      </w:r>
    </w:p>
    <w:p w:rsidR="002523BA" w:rsidRDefault="002523BA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/>
          <w:szCs w:val="21"/>
        </w:rPr>
      </w:pPr>
      <w:r w:rsidRPr="002523BA">
        <w:rPr>
          <w:rFonts w:ascii="微软雅黑" w:eastAsia="微软雅黑" w:hAnsi="微软雅黑"/>
          <w:szCs w:val="21"/>
        </w:rPr>
        <w:t>目前，佳通在全球已有</w:t>
      </w:r>
      <w:r w:rsidRPr="002523BA">
        <w:rPr>
          <w:rFonts w:ascii="微软雅黑" w:eastAsia="微软雅黑" w:hAnsi="微软雅黑" w:hint="eastAsia"/>
          <w:szCs w:val="21"/>
        </w:rPr>
        <w:t>近</w:t>
      </w:r>
      <w:r w:rsidR="009A47B1">
        <w:rPr>
          <w:rFonts w:ascii="微软雅黑" w:eastAsia="微软雅黑" w:hAnsi="微软雅黑"/>
          <w:szCs w:val="21"/>
        </w:rPr>
        <w:t>9</w:t>
      </w:r>
      <w:r w:rsidRPr="002523BA">
        <w:rPr>
          <w:rFonts w:ascii="微软雅黑" w:eastAsia="微软雅黑" w:hAnsi="微软雅黑" w:hint="eastAsia"/>
          <w:szCs w:val="21"/>
        </w:rPr>
        <w:t>0</w:t>
      </w:r>
      <w:r w:rsidRPr="002523BA">
        <w:rPr>
          <w:rFonts w:ascii="微软雅黑" w:eastAsia="微软雅黑" w:hAnsi="微软雅黑"/>
          <w:szCs w:val="21"/>
        </w:rPr>
        <w:t>,000个专业零售服务终端，遍布五大洲，为广大车主及车队提供完善的轮胎解决方案，让卓越的产品与服务触手可及。</w:t>
      </w:r>
    </w:p>
    <w:p w:rsidR="002523BA" w:rsidRPr="002523BA" w:rsidRDefault="002523BA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/>
          <w:szCs w:val="21"/>
        </w:rPr>
      </w:pPr>
    </w:p>
    <w:p w:rsidR="00E61D3E" w:rsidRPr="00CC3E81" w:rsidRDefault="00CC3E81" w:rsidP="00B40A8C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CC3E81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二、招聘</w:t>
      </w:r>
      <w:r w:rsidR="00702EE5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工作安排</w:t>
      </w:r>
    </w:p>
    <w:p w:rsidR="0009151E" w:rsidRDefault="00702EE5" w:rsidP="00B40A8C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/>
          <w:szCs w:val="21"/>
        </w:rPr>
      </w:pPr>
      <w:r>
        <w:rPr>
          <w:rStyle w:val="aa"/>
          <w:rFonts w:ascii="微软雅黑" w:eastAsia="微软雅黑" w:hAnsi="微软雅黑" w:hint="eastAsia"/>
          <w:color w:val="333333"/>
          <w:szCs w:val="21"/>
        </w:rPr>
        <w:t>1、招聘对象：</w:t>
      </w:r>
      <w:bookmarkStart w:id="0" w:name="OLE_LINK1"/>
      <w:bookmarkStart w:id="1" w:name="OLE_LINK2"/>
      <w:r w:rsidRPr="00FD615C">
        <w:rPr>
          <w:rFonts w:ascii="微软雅黑" w:eastAsia="微软雅黑" w:hAnsi="微软雅黑" w:hint="eastAsia"/>
          <w:szCs w:val="21"/>
        </w:rPr>
        <w:t>20</w:t>
      </w:r>
      <w:r w:rsidR="00951D66" w:rsidRPr="00FD615C">
        <w:rPr>
          <w:rFonts w:ascii="微软雅黑" w:eastAsia="微软雅黑" w:hAnsi="微软雅黑"/>
          <w:szCs w:val="21"/>
        </w:rPr>
        <w:t>2</w:t>
      </w:r>
      <w:r w:rsidR="00644E07">
        <w:rPr>
          <w:rFonts w:ascii="微软雅黑" w:eastAsia="微软雅黑" w:hAnsi="微软雅黑"/>
          <w:szCs w:val="21"/>
        </w:rPr>
        <w:t>6</w:t>
      </w:r>
      <w:r w:rsidR="002523BA">
        <w:rPr>
          <w:rFonts w:ascii="微软雅黑" w:eastAsia="微软雅黑" w:hAnsi="微软雅黑" w:hint="eastAsia"/>
          <w:szCs w:val="21"/>
        </w:rPr>
        <w:t>届全日制应届，</w:t>
      </w:r>
      <w:r w:rsidRPr="00FD615C">
        <w:rPr>
          <w:rFonts w:ascii="微软雅黑" w:eastAsia="微软雅黑" w:hAnsi="微软雅黑" w:hint="eastAsia"/>
          <w:szCs w:val="21"/>
        </w:rPr>
        <w:t>本科、硕士</w:t>
      </w:r>
      <w:r w:rsidR="002523BA">
        <w:rPr>
          <w:rFonts w:ascii="微软雅黑" w:eastAsia="微软雅黑" w:hAnsi="微软雅黑" w:hint="eastAsia"/>
          <w:szCs w:val="21"/>
        </w:rPr>
        <w:t>、博士</w:t>
      </w:r>
      <w:r w:rsidRPr="00FD615C">
        <w:rPr>
          <w:rFonts w:ascii="微软雅黑" w:eastAsia="微软雅黑" w:hAnsi="微软雅黑" w:hint="eastAsia"/>
          <w:szCs w:val="21"/>
        </w:rPr>
        <w:t>研究生。</w:t>
      </w:r>
      <w:bookmarkEnd w:id="0"/>
      <w:bookmarkEnd w:id="1"/>
    </w:p>
    <w:p w:rsidR="00E61D3E" w:rsidRPr="002523BA" w:rsidRDefault="00702EE5" w:rsidP="00B40A8C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/>
          <w:szCs w:val="21"/>
        </w:rPr>
      </w:pPr>
      <w:r w:rsidRPr="00FD615C">
        <w:rPr>
          <w:rStyle w:val="aa"/>
          <w:rFonts w:ascii="微软雅黑" w:eastAsia="微软雅黑" w:hAnsi="微软雅黑" w:hint="eastAsia"/>
          <w:szCs w:val="21"/>
        </w:rPr>
        <w:t>2、招聘岗位及专业：</w:t>
      </w:r>
      <w:r w:rsidR="00654E68" w:rsidRPr="00654E68">
        <w:rPr>
          <w:rStyle w:val="aa"/>
          <w:rFonts w:ascii="微软雅黑" w:eastAsia="微软雅黑" w:hAnsi="微软雅黑" w:hint="eastAsia"/>
          <w:b w:val="0"/>
          <w:szCs w:val="21"/>
        </w:rPr>
        <w:t>针对</w:t>
      </w:r>
      <w:r w:rsidR="00287978">
        <w:rPr>
          <w:rStyle w:val="aa"/>
          <w:rFonts w:ascii="微软雅黑" w:eastAsia="微软雅黑" w:hAnsi="微软雅黑" w:hint="eastAsia"/>
          <w:b w:val="0"/>
          <w:szCs w:val="21"/>
        </w:rPr>
        <w:t>机械设计制造及自动化、</w:t>
      </w:r>
      <w:r w:rsidR="00654E68" w:rsidRPr="00654E68">
        <w:rPr>
          <w:rStyle w:val="aa"/>
          <w:rFonts w:ascii="微软雅黑" w:eastAsia="微软雅黑" w:hAnsi="微软雅黑" w:hint="eastAsia"/>
          <w:b w:val="0"/>
          <w:szCs w:val="21"/>
        </w:rPr>
        <w:t>电气工程及其自动化</w:t>
      </w:r>
      <w:r w:rsidR="00414832">
        <w:rPr>
          <w:rStyle w:val="aa"/>
          <w:rFonts w:ascii="微软雅黑" w:eastAsia="微软雅黑" w:hAnsi="微软雅黑" w:hint="eastAsia"/>
          <w:b w:val="0"/>
          <w:szCs w:val="21"/>
        </w:rPr>
        <w:t>、高分子材料</w:t>
      </w:r>
      <w:r w:rsidR="00654E68" w:rsidRPr="00654E68">
        <w:rPr>
          <w:rStyle w:val="aa"/>
          <w:rFonts w:ascii="微软雅黑" w:eastAsia="微软雅黑" w:hAnsi="微软雅黑" w:hint="eastAsia"/>
          <w:b w:val="0"/>
          <w:szCs w:val="21"/>
        </w:rPr>
        <w:t>、</w:t>
      </w:r>
      <w:r w:rsidR="00414832">
        <w:rPr>
          <w:rStyle w:val="aa"/>
          <w:rFonts w:ascii="微软雅黑" w:eastAsia="微软雅黑" w:hAnsi="微软雅黑" w:hint="eastAsia"/>
          <w:b w:val="0"/>
          <w:szCs w:val="21"/>
        </w:rPr>
        <w:t>化学工艺与工程、材料工程、车辆工程、</w:t>
      </w:r>
      <w:r w:rsidR="00287978" w:rsidRPr="00654E68">
        <w:rPr>
          <w:rStyle w:val="aa"/>
          <w:rFonts w:ascii="微软雅黑" w:eastAsia="微软雅黑" w:hAnsi="微软雅黑" w:hint="eastAsia"/>
          <w:b w:val="0"/>
          <w:szCs w:val="21"/>
        </w:rPr>
        <w:t>计算机科学与技术、软件工程</w:t>
      </w:r>
      <w:r w:rsidR="009F68D5" w:rsidRPr="00654E68">
        <w:rPr>
          <w:rFonts w:ascii="微软雅黑" w:eastAsia="微软雅黑" w:hAnsi="微软雅黑" w:hint="eastAsia"/>
          <w:szCs w:val="21"/>
        </w:rPr>
        <w:t>等</w:t>
      </w:r>
      <w:r w:rsidR="00654E68" w:rsidRPr="00654E68">
        <w:rPr>
          <w:rFonts w:ascii="微软雅黑" w:eastAsia="微软雅黑" w:hAnsi="微软雅黑" w:hint="eastAsia"/>
          <w:szCs w:val="21"/>
        </w:rPr>
        <w:t>专业共招聘</w:t>
      </w:r>
      <w:r w:rsidR="00644E07">
        <w:rPr>
          <w:rFonts w:ascii="微软雅黑" w:eastAsia="微软雅黑" w:hAnsi="微软雅黑"/>
          <w:szCs w:val="21"/>
        </w:rPr>
        <w:t>70</w:t>
      </w:r>
      <w:r w:rsidR="002523BA">
        <w:rPr>
          <w:rFonts w:ascii="微软雅黑" w:eastAsia="微软雅黑" w:hAnsi="微软雅黑" w:hint="eastAsia"/>
          <w:szCs w:val="21"/>
        </w:rPr>
        <w:t>个岗位</w:t>
      </w:r>
      <w:r w:rsidR="009F68D5" w:rsidRPr="00654E68">
        <w:rPr>
          <w:rFonts w:ascii="微软雅黑" w:eastAsia="微软雅黑" w:hAnsi="微软雅黑" w:hint="eastAsia"/>
          <w:szCs w:val="21"/>
        </w:rPr>
        <w:t>。</w:t>
      </w:r>
    </w:p>
    <w:p w:rsidR="002523BA" w:rsidRPr="00414832" w:rsidRDefault="002523BA" w:rsidP="00B40A8C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</w:p>
    <w:p w:rsidR="00E61D3E" w:rsidRPr="004A19E7" w:rsidRDefault="000F5F56" w:rsidP="00B40A8C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三</w:t>
      </w:r>
      <w:r w:rsidR="00E61D3E" w:rsidRPr="004A19E7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、应聘</w:t>
      </w:r>
      <w:r w:rsidR="00CC3E81" w:rsidRPr="004A19E7">
        <w:rPr>
          <w:rFonts w:ascii="微软雅黑" w:eastAsia="微软雅黑" w:hAnsi="微软雅黑" w:cs="宋体"/>
          <w:b/>
          <w:kern w:val="0"/>
          <w:sz w:val="24"/>
          <w:szCs w:val="24"/>
        </w:rPr>
        <w:t>指引</w:t>
      </w:r>
    </w:p>
    <w:p w:rsidR="009F167B" w:rsidRDefault="00E61D3E" w:rsidP="00CC3E81">
      <w:pPr>
        <w:widowControl/>
        <w:shd w:val="clear" w:color="auto" w:fill="FFFFFF"/>
        <w:spacing w:line="400" w:lineRule="exact"/>
        <w:jc w:val="left"/>
        <w:rPr>
          <w:rFonts w:ascii="微软雅黑" w:eastAsia="微软雅黑" w:hAnsi="微软雅黑" w:cs="宋体"/>
          <w:b/>
          <w:color w:val="000000" w:themeColor="text1"/>
          <w:kern w:val="0"/>
          <w:sz w:val="20"/>
          <w:szCs w:val="20"/>
        </w:rPr>
      </w:pPr>
      <w:r w:rsidRPr="00CC3E81">
        <w:rPr>
          <w:rFonts w:ascii="微软雅黑" w:eastAsia="微软雅黑" w:hAnsi="微软雅黑" w:cs="宋体" w:hint="eastAsia"/>
          <w:b/>
          <w:color w:val="000000" w:themeColor="text1"/>
          <w:kern w:val="0"/>
          <w:sz w:val="20"/>
          <w:szCs w:val="20"/>
        </w:rPr>
        <w:t>应聘</w:t>
      </w:r>
      <w:r w:rsidR="00CC3E81">
        <w:rPr>
          <w:rFonts w:ascii="微软雅黑" w:eastAsia="微软雅黑" w:hAnsi="微软雅黑" w:cs="宋体"/>
          <w:b/>
          <w:color w:val="000000" w:themeColor="text1"/>
          <w:kern w:val="0"/>
          <w:sz w:val="20"/>
          <w:szCs w:val="20"/>
        </w:rPr>
        <w:t>流程</w:t>
      </w:r>
    </w:p>
    <w:p w:rsidR="00824852" w:rsidRPr="00CC3E81" w:rsidRDefault="00824852" w:rsidP="00CC3E81">
      <w:pPr>
        <w:spacing w:line="400" w:lineRule="exact"/>
        <w:rPr>
          <w:rFonts w:ascii="微软雅黑" w:eastAsia="微软雅黑" w:hAnsi="微软雅黑" w:cs="Times New Roman"/>
          <w:sz w:val="20"/>
          <w:szCs w:val="20"/>
        </w:rPr>
      </w:pPr>
      <w:proofErr w:type="gramStart"/>
      <w:r>
        <w:rPr>
          <w:rFonts w:ascii="微软雅黑" w:eastAsia="微软雅黑" w:hAnsi="微软雅黑" w:cs="Times New Roman" w:hint="eastAsia"/>
          <w:sz w:val="20"/>
          <w:szCs w:val="20"/>
        </w:rPr>
        <w:t>网申</w:t>
      </w:r>
      <w:proofErr w:type="gramEnd"/>
      <w:r>
        <w:rPr>
          <w:rFonts w:ascii="微软雅黑" w:eastAsia="微软雅黑" w:hAnsi="微软雅黑" w:cs="Times New Roman" w:hint="eastAsia"/>
          <w:sz w:val="20"/>
          <w:szCs w:val="20"/>
        </w:rPr>
        <w:t>→面试→offer发放→入职</w:t>
      </w:r>
    </w:p>
    <w:p w:rsidR="00675BBC" w:rsidRDefault="00CC3E81" w:rsidP="00675BBC">
      <w:pPr>
        <w:widowControl/>
        <w:jc w:val="left"/>
        <w:rPr>
          <w:rFonts w:ascii="宋体" w:eastAsia="宋体" w:hAnsi="宋体" w:cs="宋体"/>
          <w:color w:val="0000FF"/>
          <w:kern w:val="0"/>
          <w:sz w:val="22"/>
          <w:u w:val="single"/>
        </w:rPr>
      </w:pPr>
      <w:r w:rsidRPr="00CC3E81">
        <w:rPr>
          <w:rFonts w:ascii="微软雅黑" w:eastAsia="微软雅黑" w:hAnsi="微软雅黑" w:cs="Arial" w:hint="eastAsia"/>
          <w:b/>
          <w:color w:val="000000" w:themeColor="text1"/>
          <w:sz w:val="20"/>
          <w:szCs w:val="20"/>
        </w:rPr>
        <w:t>官方</w:t>
      </w:r>
      <w:r w:rsidRPr="00CC3E81">
        <w:rPr>
          <w:rFonts w:ascii="微软雅黑" w:eastAsia="微软雅黑" w:hAnsi="微软雅黑" w:cs="Arial"/>
          <w:b/>
          <w:color w:val="000000" w:themeColor="text1"/>
          <w:sz w:val="20"/>
          <w:szCs w:val="20"/>
        </w:rPr>
        <w:t>网站：</w:t>
      </w:r>
      <w:r w:rsidR="00951D66" w:rsidRPr="00E76D0B">
        <w:rPr>
          <w:rFonts w:ascii="微软雅黑" w:eastAsia="微软雅黑" w:hAnsi="微软雅黑"/>
          <w:b/>
          <w:color w:val="333333"/>
          <w:sz w:val="20"/>
          <w:szCs w:val="20"/>
        </w:rPr>
        <w:t xml:space="preserve"> </w:t>
      </w:r>
      <w:hyperlink r:id="rId8" w:history="1">
        <w:r w:rsidR="0009151E" w:rsidRPr="00FD76E0">
          <w:rPr>
            <w:rStyle w:val="a5"/>
            <w:rFonts w:ascii="宋体" w:eastAsia="宋体" w:hAnsi="宋体" w:cs="宋体" w:hint="eastAsia"/>
            <w:kern w:val="0"/>
            <w:sz w:val="22"/>
          </w:rPr>
          <w:t>http://www.</w:t>
        </w:r>
        <w:r w:rsidR="0009151E" w:rsidRPr="00FD76E0">
          <w:rPr>
            <w:rStyle w:val="a5"/>
            <w:rFonts w:ascii="宋体" w:eastAsia="宋体" w:hAnsi="宋体" w:cs="宋体"/>
            <w:kern w:val="0"/>
            <w:sz w:val="22"/>
          </w:rPr>
          <w:t>giti.com</w:t>
        </w:r>
      </w:hyperlink>
    </w:p>
    <w:p w:rsidR="00936670" w:rsidRDefault="00654E68" w:rsidP="00675BBC">
      <w:pPr>
        <w:widowControl/>
        <w:jc w:val="left"/>
      </w:pPr>
      <w:r>
        <w:rPr>
          <w:rFonts w:ascii="微软雅黑" w:eastAsia="微软雅黑" w:hAnsi="微软雅黑" w:cs="Arial" w:hint="eastAsia"/>
          <w:b/>
          <w:color w:val="000000" w:themeColor="text1"/>
          <w:sz w:val="20"/>
          <w:szCs w:val="20"/>
        </w:rPr>
        <w:t>简历投递</w:t>
      </w:r>
      <w:r w:rsidR="00936670" w:rsidRPr="00936670">
        <w:rPr>
          <w:rFonts w:ascii="微软雅黑" w:eastAsia="微软雅黑" w:hAnsi="微软雅黑" w:cs="Arial"/>
          <w:b/>
          <w:color w:val="000000" w:themeColor="text1"/>
          <w:sz w:val="20"/>
          <w:szCs w:val="20"/>
        </w:rPr>
        <w:t>:</w:t>
      </w:r>
      <w:r w:rsidR="00936670">
        <w:rPr>
          <w:rFonts w:ascii="微软雅黑" w:eastAsia="微软雅黑" w:hAnsi="微软雅黑" w:cs="Arial"/>
          <w:b/>
          <w:color w:val="000000" w:themeColor="text1"/>
          <w:sz w:val="20"/>
          <w:szCs w:val="20"/>
        </w:rPr>
        <w:t xml:space="preserve">  </w:t>
      </w:r>
      <w:hyperlink r:id="rId9" w:history="1">
        <w:r w:rsidR="00F84277" w:rsidRPr="00DD0EE9">
          <w:rPr>
            <w:rStyle w:val="a5"/>
          </w:rPr>
          <w:t>https://www.liepin.com/company/4197046/</w:t>
        </w:r>
      </w:hyperlink>
    </w:p>
    <w:p w:rsidR="00F84277" w:rsidRDefault="00F84277" w:rsidP="00675BBC">
      <w:pPr>
        <w:widowControl/>
        <w:jc w:val="left"/>
        <w:rPr>
          <w:rFonts w:ascii="微软雅黑" w:eastAsia="微软雅黑" w:hAnsi="微软雅黑" w:cs="Arial"/>
          <w:b/>
          <w:color w:val="000000" w:themeColor="text1"/>
          <w:sz w:val="20"/>
          <w:szCs w:val="20"/>
        </w:rPr>
      </w:pPr>
      <w:r w:rsidRPr="00F84277">
        <w:rPr>
          <w:rFonts w:ascii="微软雅黑" w:eastAsia="微软雅黑" w:hAnsi="微软雅黑" w:hint="eastAsia"/>
          <w:b/>
        </w:rPr>
        <w:t>邮箱投递：</w:t>
      </w:r>
      <w:bookmarkStart w:id="2" w:name="_GoBack"/>
      <w:bookmarkEnd w:id="2"/>
      <w:r>
        <w:rPr>
          <w:rFonts w:hint="eastAsia"/>
        </w:rPr>
        <w:t>h</w:t>
      </w:r>
      <w:r>
        <w:t>r-recruitment@giti.com</w:t>
      </w:r>
    </w:p>
    <w:p w:rsidR="002523BA" w:rsidRDefault="00F84277" w:rsidP="00675BBC">
      <w:pPr>
        <w:widowControl/>
        <w:jc w:val="left"/>
        <w:rPr>
          <w:rFonts w:ascii="微软雅黑" w:eastAsia="微软雅黑" w:hAnsi="微软雅黑" w:cs="Arial"/>
          <w:b/>
          <w:color w:val="000000" w:themeColor="text1"/>
          <w:sz w:val="20"/>
          <w:szCs w:val="20"/>
        </w:rPr>
      </w:pPr>
      <w:r>
        <w:rPr>
          <w:rFonts w:ascii="微软雅黑" w:eastAsia="微软雅黑" w:hAnsi="微软雅黑"/>
          <w:b/>
          <w:noProof/>
          <w:color w:val="333333"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43B7C905" wp14:editId="7CA7A6E5">
            <wp:simplePos x="0" y="0"/>
            <wp:positionH relativeFrom="margin">
              <wp:posOffset>2014855</wp:posOffset>
            </wp:positionH>
            <wp:positionV relativeFrom="paragraph">
              <wp:posOffset>8890</wp:posOffset>
            </wp:positionV>
            <wp:extent cx="1171575" cy="1171575"/>
            <wp:effectExtent l="0" t="0" r="952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校招小程序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23BA" w:rsidRPr="00936670" w:rsidRDefault="002523BA" w:rsidP="00675BBC">
      <w:pPr>
        <w:widowControl/>
        <w:jc w:val="left"/>
        <w:rPr>
          <w:rFonts w:ascii="微软雅黑" w:eastAsia="微软雅黑" w:hAnsi="微软雅黑" w:cs="Arial"/>
          <w:b/>
          <w:color w:val="000000" w:themeColor="text1"/>
          <w:sz w:val="20"/>
          <w:szCs w:val="20"/>
        </w:rPr>
      </w:pPr>
    </w:p>
    <w:p w:rsidR="002523BA" w:rsidRDefault="002523BA" w:rsidP="009D73F6">
      <w:pPr>
        <w:widowControl/>
        <w:spacing w:line="400" w:lineRule="exact"/>
        <w:jc w:val="left"/>
        <w:rPr>
          <w:rFonts w:ascii="微软雅黑" w:eastAsia="微软雅黑" w:hAnsi="微软雅黑"/>
          <w:b/>
          <w:color w:val="333333"/>
          <w:sz w:val="20"/>
          <w:szCs w:val="20"/>
        </w:rPr>
      </w:pPr>
    </w:p>
    <w:p w:rsidR="002523BA" w:rsidRDefault="002523BA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2523BA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四、</w:t>
      </w:r>
      <w:r w:rsidR="00147EFA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招聘岗位</w:t>
      </w:r>
    </w:p>
    <w:p w:rsidR="001469F9" w:rsidRDefault="001469F9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岗位名称/学历要求/专业要求/工作地点/招聘人数</w:t>
      </w:r>
    </w:p>
    <w:p w:rsidR="00653EEA" w:rsidRDefault="00653EEA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生产制造类：</w:t>
      </w:r>
    </w:p>
    <w:p w:rsidR="001469F9" w:rsidRPr="00653EEA" w:rsidRDefault="001469F9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t>电气工程师/本科及以上/电气自动化专业/合肥、莆田/</w:t>
      </w:r>
      <w:r w:rsidRPr="00653EEA">
        <w:rPr>
          <w:rFonts w:ascii="微软雅黑" w:eastAsia="微软雅黑" w:hAnsi="微软雅黑" w:cs="宋体"/>
          <w:kern w:val="0"/>
          <w:sz w:val="24"/>
          <w:szCs w:val="24"/>
        </w:rPr>
        <w:t>25</w:t>
      </w:r>
      <w:r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t>人</w:t>
      </w:r>
    </w:p>
    <w:p w:rsidR="001469F9" w:rsidRPr="00653EEA" w:rsidRDefault="001469F9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t>机械工程师/本科及以上/机械类/合肥、莆田/</w:t>
      </w:r>
      <w:r w:rsidRPr="00653EEA">
        <w:rPr>
          <w:rFonts w:ascii="微软雅黑" w:eastAsia="微软雅黑" w:hAnsi="微软雅黑" w:cs="宋体"/>
          <w:kern w:val="0"/>
          <w:sz w:val="24"/>
          <w:szCs w:val="24"/>
        </w:rPr>
        <w:t>20</w:t>
      </w:r>
      <w:r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t>人</w:t>
      </w:r>
    </w:p>
    <w:p w:rsidR="001469F9" w:rsidRPr="00653EEA" w:rsidRDefault="001469F9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t>软件工程师/本科及以上/计算机类/合肥、莆田/</w:t>
      </w:r>
      <w:r w:rsidRPr="00653EEA">
        <w:rPr>
          <w:rFonts w:ascii="微软雅黑" w:eastAsia="微软雅黑" w:hAnsi="微软雅黑" w:cs="宋体"/>
          <w:kern w:val="0"/>
          <w:sz w:val="24"/>
          <w:szCs w:val="24"/>
        </w:rPr>
        <w:t>5</w:t>
      </w:r>
      <w:r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t>人</w:t>
      </w:r>
    </w:p>
    <w:p w:rsidR="001469F9" w:rsidRPr="00653EEA" w:rsidRDefault="001469F9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t>仪表工程师/本科及以上/</w:t>
      </w:r>
      <w:r w:rsidR="003325AB"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t>仪器仪表/莆田/</w:t>
      </w:r>
      <w:r w:rsidR="003325AB" w:rsidRPr="00653EEA">
        <w:rPr>
          <w:rFonts w:ascii="微软雅黑" w:eastAsia="微软雅黑" w:hAnsi="微软雅黑" w:cs="宋体"/>
          <w:kern w:val="0"/>
          <w:sz w:val="24"/>
          <w:szCs w:val="24"/>
        </w:rPr>
        <w:t>2</w:t>
      </w:r>
      <w:r w:rsidR="003325AB"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t>人</w:t>
      </w:r>
    </w:p>
    <w:p w:rsidR="003325AB" w:rsidRPr="00653EEA" w:rsidRDefault="003325AB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t>动力工程师/本科及以上/动力能源/莆田/</w:t>
      </w:r>
      <w:r w:rsidRPr="00653EEA">
        <w:rPr>
          <w:rFonts w:ascii="微软雅黑" w:eastAsia="微软雅黑" w:hAnsi="微软雅黑" w:cs="宋体"/>
          <w:kern w:val="0"/>
          <w:sz w:val="24"/>
          <w:szCs w:val="24"/>
        </w:rPr>
        <w:t>2</w:t>
      </w:r>
      <w:r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t>人</w:t>
      </w:r>
    </w:p>
    <w:p w:rsidR="00653EEA" w:rsidRDefault="00653EEA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</w:p>
    <w:p w:rsidR="003325AB" w:rsidRDefault="00653EEA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研发类：</w:t>
      </w:r>
    </w:p>
    <w:p w:rsidR="00653EEA" w:rsidRPr="00653EEA" w:rsidRDefault="00653EEA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t>产品开发工程师/本科及以上/机械类/合肥/</w:t>
      </w:r>
      <w:r w:rsidRPr="00653EEA">
        <w:rPr>
          <w:rFonts w:ascii="微软雅黑" w:eastAsia="微软雅黑" w:hAnsi="微软雅黑" w:cs="宋体"/>
          <w:kern w:val="0"/>
          <w:sz w:val="24"/>
          <w:szCs w:val="24"/>
        </w:rPr>
        <w:t>2</w:t>
      </w:r>
      <w:r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t>人</w:t>
      </w:r>
    </w:p>
    <w:p w:rsidR="00653EEA" w:rsidRPr="00653EEA" w:rsidRDefault="00653EEA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t>N</w:t>
      </w:r>
      <w:r w:rsidRPr="00653EEA">
        <w:rPr>
          <w:rFonts w:ascii="微软雅黑" w:eastAsia="微软雅黑" w:hAnsi="微软雅黑" w:cs="宋体"/>
          <w:kern w:val="0"/>
          <w:sz w:val="24"/>
          <w:szCs w:val="24"/>
        </w:rPr>
        <w:t>VH</w:t>
      </w:r>
      <w:r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t>工程师/硕士及以上/机械类、力学/合肥/</w:t>
      </w:r>
      <w:r w:rsidRPr="00653EEA">
        <w:rPr>
          <w:rFonts w:ascii="微软雅黑" w:eastAsia="微软雅黑" w:hAnsi="微软雅黑" w:cs="宋体"/>
          <w:kern w:val="0"/>
          <w:sz w:val="24"/>
          <w:szCs w:val="24"/>
        </w:rPr>
        <w:t>2</w:t>
      </w:r>
      <w:r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t>人</w:t>
      </w:r>
      <w:r w:rsidRPr="00653EEA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</w:p>
    <w:p w:rsidR="00653EEA" w:rsidRPr="00653EEA" w:rsidRDefault="00653EEA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53EEA">
        <w:rPr>
          <w:rFonts w:ascii="微软雅黑" w:eastAsia="微软雅黑" w:hAnsi="微软雅黑" w:cs="宋体"/>
          <w:kern w:val="0"/>
          <w:sz w:val="24"/>
          <w:szCs w:val="24"/>
        </w:rPr>
        <w:t>FEA</w:t>
      </w:r>
      <w:r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t>技术工程师/硕士及以上/机械类、高分子物理/合肥/</w:t>
      </w:r>
      <w:r w:rsidRPr="00653EEA">
        <w:rPr>
          <w:rFonts w:ascii="微软雅黑" w:eastAsia="微软雅黑" w:hAnsi="微软雅黑" w:cs="宋体"/>
          <w:kern w:val="0"/>
          <w:sz w:val="24"/>
          <w:szCs w:val="24"/>
        </w:rPr>
        <w:t>2</w:t>
      </w:r>
      <w:r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t>人</w:t>
      </w:r>
    </w:p>
    <w:p w:rsidR="001469F9" w:rsidRPr="00653EEA" w:rsidRDefault="00653EEA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t>配方基础研究工程师/博士/高分子材料/合肥/</w:t>
      </w:r>
      <w:r w:rsidRPr="00653EEA">
        <w:rPr>
          <w:rFonts w:ascii="微软雅黑" w:eastAsia="微软雅黑" w:hAnsi="微软雅黑" w:cs="宋体"/>
          <w:kern w:val="0"/>
          <w:sz w:val="24"/>
          <w:szCs w:val="24"/>
        </w:rPr>
        <w:t>1</w:t>
      </w:r>
      <w:r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t>人</w:t>
      </w:r>
    </w:p>
    <w:p w:rsidR="00653EEA" w:rsidRDefault="00653EEA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t>配方设计工程师/本科及以上/高分子材料/合肥/</w:t>
      </w:r>
      <w:r w:rsidRPr="00653EEA">
        <w:rPr>
          <w:rFonts w:ascii="微软雅黑" w:eastAsia="微软雅黑" w:hAnsi="微软雅黑" w:cs="宋体"/>
          <w:kern w:val="0"/>
          <w:sz w:val="24"/>
          <w:szCs w:val="24"/>
        </w:rPr>
        <w:t>1</w:t>
      </w:r>
      <w:r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t>人</w:t>
      </w:r>
    </w:p>
    <w:p w:rsidR="00941823" w:rsidRDefault="00941823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试验研究工程师/本科及以上/</w:t>
      </w:r>
      <w:r w:rsidRPr="00941823">
        <w:rPr>
          <w:rFonts w:ascii="微软雅黑" w:eastAsia="微软雅黑" w:hAnsi="微软雅黑" w:cs="宋体" w:hint="eastAsia"/>
          <w:kern w:val="0"/>
          <w:sz w:val="24"/>
          <w:szCs w:val="24"/>
        </w:rPr>
        <w:t>机械类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、</w:t>
      </w:r>
      <w:r w:rsidRPr="00941823">
        <w:rPr>
          <w:rFonts w:ascii="微软雅黑" w:eastAsia="微软雅黑" w:hAnsi="微软雅黑" w:cs="宋体" w:hint="eastAsia"/>
          <w:kern w:val="0"/>
          <w:sz w:val="24"/>
          <w:szCs w:val="24"/>
        </w:rPr>
        <w:t>仪器仪表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、</w:t>
      </w:r>
      <w:r w:rsidRPr="00941823">
        <w:rPr>
          <w:rFonts w:ascii="微软雅黑" w:eastAsia="微软雅黑" w:hAnsi="微软雅黑" w:cs="宋体" w:hint="eastAsia"/>
          <w:kern w:val="0"/>
          <w:sz w:val="24"/>
          <w:szCs w:val="24"/>
        </w:rPr>
        <w:t>化工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/合肥/</w:t>
      </w:r>
      <w:r>
        <w:rPr>
          <w:rFonts w:ascii="微软雅黑" w:eastAsia="微软雅黑" w:hAnsi="微软雅黑" w:cs="宋体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人</w:t>
      </w:r>
    </w:p>
    <w:p w:rsidR="00941823" w:rsidRDefault="00941823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材料开发工程师/硕士及以上/金属材料/合肥/</w:t>
      </w:r>
      <w:r>
        <w:rPr>
          <w:rFonts w:ascii="微软雅黑" w:eastAsia="微软雅黑" w:hAnsi="微软雅黑" w:cs="宋体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人</w:t>
      </w:r>
    </w:p>
    <w:p w:rsidR="00941823" w:rsidRDefault="00941823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化学分析试验工程师/本科及以上/化学类/合肥/</w:t>
      </w:r>
      <w:r>
        <w:rPr>
          <w:rFonts w:ascii="微软雅黑" w:eastAsia="微软雅黑" w:hAnsi="微软雅黑" w:cs="宋体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人</w:t>
      </w:r>
    </w:p>
    <w:p w:rsidR="00941823" w:rsidRPr="00941823" w:rsidRDefault="00941823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A</w:t>
      </w:r>
      <w:r>
        <w:rPr>
          <w:rFonts w:ascii="微软雅黑" w:eastAsia="微软雅黑" w:hAnsi="微软雅黑" w:cs="宋体"/>
          <w:kern w:val="0"/>
          <w:sz w:val="24"/>
          <w:szCs w:val="24"/>
        </w:rPr>
        <w:t>I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技术工程师/本科及以上/人工智能、计算机、数学/合肥/</w:t>
      </w:r>
      <w:r>
        <w:rPr>
          <w:rFonts w:ascii="微软雅黑" w:eastAsia="微软雅黑" w:hAnsi="微软雅黑" w:cs="宋体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人</w:t>
      </w:r>
    </w:p>
    <w:p w:rsidR="00653EEA" w:rsidRDefault="00653EEA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</w:p>
    <w:p w:rsidR="00653EEA" w:rsidRDefault="00653EEA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营销类：</w:t>
      </w:r>
    </w:p>
    <w:p w:rsidR="00653EEA" w:rsidRPr="00653EEA" w:rsidRDefault="00653EEA" w:rsidP="002523B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t>配套销售代表/本科/市场营销/上海、合肥/</w:t>
      </w:r>
      <w:r w:rsidRPr="00653EEA">
        <w:rPr>
          <w:rFonts w:ascii="微软雅黑" w:eastAsia="微软雅黑" w:hAnsi="微软雅黑" w:cs="宋体"/>
          <w:kern w:val="0"/>
          <w:sz w:val="24"/>
          <w:szCs w:val="24"/>
        </w:rPr>
        <w:t>3</w:t>
      </w:r>
      <w:r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t>人</w:t>
      </w:r>
    </w:p>
    <w:p w:rsidR="00A50FDE" w:rsidRPr="00653EEA" w:rsidRDefault="00653EEA" w:rsidP="00653EEA">
      <w:pPr>
        <w:widowControl/>
        <w:spacing w:beforeLines="50" w:before="156" w:afterLines="50" w:after="156" w:line="400" w:lineRule="exact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渠道销售代表/本科/市场营销/上海、合肥/</w:t>
      </w:r>
      <w:r w:rsidRPr="00653EEA">
        <w:rPr>
          <w:rFonts w:ascii="微软雅黑" w:eastAsia="微软雅黑" w:hAnsi="微软雅黑" w:cs="宋体"/>
          <w:kern w:val="0"/>
          <w:sz w:val="24"/>
          <w:szCs w:val="24"/>
        </w:rPr>
        <w:t>3</w:t>
      </w:r>
      <w:r w:rsidRPr="00653EEA">
        <w:rPr>
          <w:rFonts w:ascii="微软雅黑" w:eastAsia="微软雅黑" w:hAnsi="微软雅黑" w:cs="宋体" w:hint="eastAsia"/>
          <w:kern w:val="0"/>
          <w:sz w:val="24"/>
          <w:szCs w:val="24"/>
        </w:rPr>
        <w:t>人</w:t>
      </w:r>
    </w:p>
    <w:sectPr w:rsidR="00A50FDE" w:rsidRPr="00653EEA" w:rsidSect="006A3D47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05B" w:rsidRDefault="00A1605B">
      <w:r>
        <w:separator/>
      </w:r>
    </w:p>
  </w:endnote>
  <w:endnote w:type="continuationSeparator" w:id="0">
    <w:p w:rsidR="00A1605B" w:rsidRDefault="00A1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87017"/>
      <w:docPartObj>
        <w:docPartGallery w:val="Page Numbers (Bottom of Page)"/>
        <w:docPartUnique/>
      </w:docPartObj>
    </w:sdtPr>
    <w:sdtEndPr/>
    <w:sdtContent>
      <w:p w:rsidR="00102991" w:rsidRDefault="000E2362">
        <w:pPr>
          <w:pStyle w:val="a3"/>
          <w:jc w:val="center"/>
        </w:pPr>
        <w:r>
          <w:fldChar w:fldCharType="begin"/>
        </w:r>
        <w:r w:rsidR="00502992">
          <w:instrText xml:space="preserve"> PAGE   \* MERGEFORMAT </w:instrText>
        </w:r>
        <w:r>
          <w:fldChar w:fldCharType="separate"/>
        </w:r>
        <w:r w:rsidR="00F84277" w:rsidRPr="00F84277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102991" w:rsidRDefault="00A160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05B" w:rsidRDefault="00A1605B">
      <w:r>
        <w:separator/>
      </w:r>
    </w:p>
  </w:footnote>
  <w:footnote w:type="continuationSeparator" w:id="0">
    <w:p w:rsidR="00A1605B" w:rsidRDefault="00A16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04383"/>
    <w:multiLevelType w:val="hybridMultilevel"/>
    <w:tmpl w:val="D3944F46"/>
    <w:lvl w:ilvl="0" w:tplc="214E2C24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67339"/>
    <w:multiLevelType w:val="multilevel"/>
    <w:tmpl w:val="4F2E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1D3642"/>
    <w:multiLevelType w:val="hybridMultilevel"/>
    <w:tmpl w:val="2088824C"/>
    <w:lvl w:ilvl="0" w:tplc="5D0855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00"/>
    <w:rsid w:val="00001A96"/>
    <w:rsid w:val="00003D25"/>
    <w:rsid w:val="00014851"/>
    <w:rsid w:val="0001594A"/>
    <w:rsid w:val="00027AF1"/>
    <w:rsid w:val="00033AA4"/>
    <w:rsid w:val="00033AFF"/>
    <w:rsid w:val="00062E94"/>
    <w:rsid w:val="0008516C"/>
    <w:rsid w:val="0009151E"/>
    <w:rsid w:val="000B720C"/>
    <w:rsid w:val="000C3F21"/>
    <w:rsid w:val="000E09E4"/>
    <w:rsid w:val="000E2362"/>
    <w:rsid w:val="000F5F56"/>
    <w:rsid w:val="00120B7D"/>
    <w:rsid w:val="001469F9"/>
    <w:rsid w:val="00147A3D"/>
    <w:rsid w:val="00147EFA"/>
    <w:rsid w:val="00162A2D"/>
    <w:rsid w:val="00187C6C"/>
    <w:rsid w:val="001B2CC9"/>
    <w:rsid w:val="001B35D5"/>
    <w:rsid w:val="001B419D"/>
    <w:rsid w:val="001F3D4D"/>
    <w:rsid w:val="00207D5E"/>
    <w:rsid w:val="002271EF"/>
    <w:rsid w:val="002332E6"/>
    <w:rsid w:val="002516E1"/>
    <w:rsid w:val="002523BA"/>
    <w:rsid w:val="00287978"/>
    <w:rsid w:val="002F1DC4"/>
    <w:rsid w:val="002F1FE2"/>
    <w:rsid w:val="002F6941"/>
    <w:rsid w:val="00313850"/>
    <w:rsid w:val="00321790"/>
    <w:rsid w:val="003325AB"/>
    <w:rsid w:val="00383284"/>
    <w:rsid w:val="00387760"/>
    <w:rsid w:val="00390764"/>
    <w:rsid w:val="004018EB"/>
    <w:rsid w:val="00414832"/>
    <w:rsid w:val="004627CD"/>
    <w:rsid w:val="00473B85"/>
    <w:rsid w:val="00484FB4"/>
    <w:rsid w:val="004962E5"/>
    <w:rsid w:val="004A19E7"/>
    <w:rsid w:val="004A1D83"/>
    <w:rsid w:val="004A2AC0"/>
    <w:rsid w:val="004C52BB"/>
    <w:rsid w:val="004D7FC8"/>
    <w:rsid w:val="004E0A9E"/>
    <w:rsid w:val="00502992"/>
    <w:rsid w:val="00521DDF"/>
    <w:rsid w:val="00550D51"/>
    <w:rsid w:val="005866EE"/>
    <w:rsid w:val="005B197A"/>
    <w:rsid w:val="005B5693"/>
    <w:rsid w:val="005E2D32"/>
    <w:rsid w:val="005F06BB"/>
    <w:rsid w:val="0063517F"/>
    <w:rsid w:val="006353A0"/>
    <w:rsid w:val="00644E07"/>
    <w:rsid w:val="00652755"/>
    <w:rsid w:val="00653EEA"/>
    <w:rsid w:val="00654E68"/>
    <w:rsid w:val="00675BBC"/>
    <w:rsid w:val="00677496"/>
    <w:rsid w:val="006A56C2"/>
    <w:rsid w:val="006C2480"/>
    <w:rsid w:val="006C3AB3"/>
    <w:rsid w:val="006E72E1"/>
    <w:rsid w:val="0070234E"/>
    <w:rsid w:val="00702EE5"/>
    <w:rsid w:val="00737850"/>
    <w:rsid w:val="00741498"/>
    <w:rsid w:val="0074170F"/>
    <w:rsid w:val="00760F66"/>
    <w:rsid w:val="007774B9"/>
    <w:rsid w:val="007928F8"/>
    <w:rsid w:val="00793D13"/>
    <w:rsid w:val="007A50F9"/>
    <w:rsid w:val="007C127E"/>
    <w:rsid w:val="007C537F"/>
    <w:rsid w:val="007E4063"/>
    <w:rsid w:val="007E5B74"/>
    <w:rsid w:val="007E6E6B"/>
    <w:rsid w:val="00807853"/>
    <w:rsid w:val="00821A92"/>
    <w:rsid w:val="00824852"/>
    <w:rsid w:val="00877A41"/>
    <w:rsid w:val="00884E17"/>
    <w:rsid w:val="008872EC"/>
    <w:rsid w:val="008978DD"/>
    <w:rsid w:val="008A7352"/>
    <w:rsid w:val="008C1BE4"/>
    <w:rsid w:val="008C5C1B"/>
    <w:rsid w:val="008D4375"/>
    <w:rsid w:val="00902AB7"/>
    <w:rsid w:val="00902FF4"/>
    <w:rsid w:val="0091310C"/>
    <w:rsid w:val="00934552"/>
    <w:rsid w:val="00936670"/>
    <w:rsid w:val="00941823"/>
    <w:rsid w:val="00951D66"/>
    <w:rsid w:val="009A47B1"/>
    <w:rsid w:val="009B2553"/>
    <w:rsid w:val="009C441D"/>
    <w:rsid w:val="009D73F6"/>
    <w:rsid w:val="009F167B"/>
    <w:rsid w:val="009F68D5"/>
    <w:rsid w:val="009F7511"/>
    <w:rsid w:val="00A06E61"/>
    <w:rsid w:val="00A1605B"/>
    <w:rsid w:val="00A50FDE"/>
    <w:rsid w:val="00A538B5"/>
    <w:rsid w:val="00A86E1F"/>
    <w:rsid w:val="00AA62FF"/>
    <w:rsid w:val="00AB3591"/>
    <w:rsid w:val="00AB4950"/>
    <w:rsid w:val="00AB7B3A"/>
    <w:rsid w:val="00B105D7"/>
    <w:rsid w:val="00B15028"/>
    <w:rsid w:val="00B16F4E"/>
    <w:rsid w:val="00B30E7D"/>
    <w:rsid w:val="00B40A8C"/>
    <w:rsid w:val="00B46615"/>
    <w:rsid w:val="00B625AC"/>
    <w:rsid w:val="00B8533D"/>
    <w:rsid w:val="00B969E6"/>
    <w:rsid w:val="00BC48E0"/>
    <w:rsid w:val="00BD2CB1"/>
    <w:rsid w:val="00C23537"/>
    <w:rsid w:val="00C6144E"/>
    <w:rsid w:val="00C63054"/>
    <w:rsid w:val="00C6546C"/>
    <w:rsid w:val="00C70FA1"/>
    <w:rsid w:val="00C828CE"/>
    <w:rsid w:val="00C85D2C"/>
    <w:rsid w:val="00CA1242"/>
    <w:rsid w:val="00CC3E81"/>
    <w:rsid w:val="00CD5AD1"/>
    <w:rsid w:val="00CD5BB4"/>
    <w:rsid w:val="00CF5376"/>
    <w:rsid w:val="00D03779"/>
    <w:rsid w:val="00D32545"/>
    <w:rsid w:val="00D72AD4"/>
    <w:rsid w:val="00DC4CC3"/>
    <w:rsid w:val="00DE77BC"/>
    <w:rsid w:val="00E10C4C"/>
    <w:rsid w:val="00E14446"/>
    <w:rsid w:val="00E1758A"/>
    <w:rsid w:val="00E2479F"/>
    <w:rsid w:val="00E37D00"/>
    <w:rsid w:val="00E53DB2"/>
    <w:rsid w:val="00E61D3E"/>
    <w:rsid w:val="00E727E3"/>
    <w:rsid w:val="00E76D0B"/>
    <w:rsid w:val="00E8216A"/>
    <w:rsid w:val="00E92314"/>
    <w:rsid w:val="00EC3D28"/>
    <w:rsid w:val="00EF2D0B"/>
    <w:rsid w:val="00F01B02"/>
    <w:rsid w:val="00F0796D"/>
    <w:rsid w:val="00F10533"/>
    <w:rsid w:val="00F13A5F"/>
    <w:rsid w:val="00F148EA"/>
    <w:rsid w:val="00F35BC0"/>
    <w:rsid w:val="00F5235A"/>
    <w:rsid w:val="00F732A6"/>
    <w:rsid w:val="00F84277"/>
    <w:rsid w:val="00FA5EFE"/>
    <w:rsid w:val="00FD615C"/>
    <w:rsid w:val="00FF1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AFED0"/>
  <w15:docId w15:val="{149CF152-05D7-459F-A066-B4085690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3E"/>
    <w:pPr>
      <w:widowControl w:val="0"/>
      <w:jc w:val="both"/>
    </w:pPr>
  </w:style>
  <w:style w:type="paragraph" w:styleId="6">
    <w:name w:val="heading 6"/>
    <w:basedOn w:val="a"/>
    <w:link w:val="60"/>
    <w:uiPriority w:val="9"/>
    <w:qFormat/>
    <w:rsid w:val="00C70FA1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1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61D3E"/>
    <w:rPr>
      <w:sz w:val="18"/>
      <w:szCs w:val="18"/>
    </w:rPr>
  </w:style>
  <w:style w:type="character" w:styleId="a5">
    <w:name w:val="Hyperlink"/>
    <w:basedOn w:val="a0"/>
    <w:uiPriority w:val="99"/>
    <w:unhideWhenUsed/>
    <w:rsid w:val="00E61D3E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E61D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86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866EE"/>
    <w:rPr>
      <w:sz w:val="18"/>
      <w:szCs w:val="18"/>
    </w:rPr>
  </w:style>
  <w:style w:type="paragraph" w:styleId="a9">
    <w:name w:val="List Paragraph"/>
    <w:basedOn w:val="a"/>
    <w:uiPriority w:val="34"/>
    <w:qFormat/>
    <w:rsid w:val="00147A3D"/>
    <w:pPr>
      <w:ind w:firstLineChars="200" w:firstLine="420"/>
    </w:pPr>
  </w:style>
  <w:style w:type="character" w:styleId="aa">
    <w:name w:val="Strong"/>
    <w:basedOn w:val="a0"/>
    <w:uiPriority w:val="22"/>
    <w:qFormat/>
    <w:rsid w:val="00702EE5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0F5F56"/>
    <w:rPr>
      <w:color w:val="954F72" w:themeColor="followedHyperlink"/>
      <w:u w:val="single"/>
    </w:rPr>
  </w:style>
  <w:style w:type="character" w:customStyle="1" w:styleId="z3">
    <w:name w:val="z3"/>
    <w:basedOn w:val="a0"/>
    <w:rsid w:val="008C1BE4"/>
  </w:style>
  <w:style w:type="character" w:customStyle="1" w:styleId="60">
    <w:name w:val="标题 6 字符"/>
    <w:basedOn w:val="a0"/>
    <w:link w:val="6"/>
    <w:uiPriority w:val="9"/>
    <w:rsid w:val="00C70FA1"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no-size">
    <w:name w:val="no-size"/>
    <w:basedOn w:val="a0"/>
    <w:rsid w:val="00C7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35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8747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37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85576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806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47369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6612">
              <w:marLeft w:val="15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54002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20164">
              <w:marLeft w:val="15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1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7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0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ti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www.liepin.com/company/4197046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273E9-83FF-495F-904C-7917515B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176</Words>
  <Characters>1008</Characters>
  <Application>Microsoft Office Word</Application>
  <DocSecurity>0</DocSecurity>
  <Lines>8</Lines>
  <Paragraphs>2</Paragraphs>
  <ScaleCrop>false</ScaleCrop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Hu Chu Chu(胡楚楚)</cp:lastModifiedBy>
  <cp:revision>6</cp:revision>
  <dcterms:created xsi:type="dcterms:W3CDTF">2025-08-29T08:25:00Z</dcterms:created>
  <dcterms:modified xsi:type="dcterms:W3CDTF">2025-09-11T03:33:00Z</dcterms:modified>
</cp:coreProperties>
</file>