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10FB2">
      <w:pPr>
        <w:tabs>
          <w:tab w:val="left" w:pos="8364"/>
        </w:tabs>
        <w:ind w:left="120" w:leftChars="-67" w:right="42" w:hanging="261" w:hangingChars="50"/>
        <w:jc w:val="center"/>
        <w:rPr>
          <w:rFonts w:ascii="方正舒体" w:eastAsia="方正舒体"/>
          <w:b/>
          <w:sz w:val="52"/>
          <w:szCs w:val="52"/>
        </w:rPr>
      </w:pPr>
      <w:r>
        <w:rPr>
          <w:rFonts w:hint="eastAsia" w:ascii="方正舒体" w:eastAsia="方正舒体"/>
          <w:b/>
          <w:sz w:val="52"/>
          <w:szCs w:val="52"/>
        </w:rPr>
        <w:t>未来“五”限，“环”然新生</w:t>
      </w:r>
    </w:p>
    <w:p w14:paraId="1F83877E">
      <w:pPr>
        <w:tabs>
          <w:tab w:val="left" w:pos="8364"/>
        </w:tabs>
        <w:ind w:left="-1" w:leftChars="-67" w:right="42" w:hanging="140" w:hangingChars="50"/>
        <w:jc w:val="right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 xml:space="preserve">       ---中国五环工程有限公司202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6</w:t>
      </w:r>
      <w:r>
        <w:rPr>
          <w:rFonts w:hint="eastAsia" w:ascii="华文中宋" w:hAnsi="华文中宋" w:eastAsia="华文中宋"/>
          <w:b/>
          <w:sz w:val="28"/>
          <w:szCs w:val="28"/>
        </w:rPr>
        <w:t>届校园招聘</w:t>
      </w:r>
    </w:p>
    <w:p w14:paraId="36D0CEA6">
      <w:pPr>
        <w:tabs>
          <w:tab w:val="left" w:pos="8364"/>
        </w:tabs>
        <w:spacing w:line="360" w:lineRule="auto"/>
        <w:ind w:left="-21" w:leftChars="-67" w:right="42" w:hanging="120" w:hangingChars="50"/>
        <w:jc w:val="left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4"/>
          <w:szCs w:val="24"/>
        </w:rPr>
        <w:t>一、公司简介</w:t>
      </w:r>
    </w:p>
    <w:p w14:paraId="5FCAD17A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>中国五环工程有限公司</w:t>
      </w:r>
      <w:r>
        <w:rPr>
          <w:rFonts w:hint="eastAsia" w:ascii="仿宋_GB2312" w:hAnsi="宋体" w:eastAsia="仿宋_GB2312"/>
          <w:sz w:val="24"/>
          <w:szCs w:val="24"/>
        </w:rPr>
        <w:t>（原</w:t>
      </w:r>
      <w:r>
        <w:rPr>
          <w:rFonts w:ascii="仿宋_GB2312" w:hAnsi="宋体" w:eastAsia="仿宋_GB2312"/>
          <w:sz w:val="24"/>
          <w:szCs w:val="24"/>
        </w:rPr>
        <w:t>化学工业部第四设计院</w:t>
      </w:r>
      <w:r>
        <w:rPr>
          <w:rFonts w:hint="eastAsia" w:ascii="仿宋_GB2312" w:hAnsi="宋体" w:eastAsia="仿宋_GB2312"/>
          <w:sz w:val="24"/>
          <w:szCs w:val="24"/>
        </w:rPr>
        <w:t>）创建于1958年</w:t>
      </w:r>
      <w:r>
        <w:rPr>
          <w:rFonts w:ascii="仿宋_GB2312" w:hAnsi="宋体" w:eastAsia="仿宋_GB2312"/>
          <w:sz w:val="24"/>
          <w:szCs w:val="24"/>
        </w:rPr>
        <w:t>，</w:t>
      </w:r>
      <w:r>
        <w:rPr>
          <w:rFonts w:hint="eastAsia" w:ascii="仿宋_GB2312" w:hAnsi="宋体" w:eastAsia="仿宋_GB2312"/>
          <w:sz w:val="24"/>
          <w:szCs w:val="24"/>
        </w:rPr>
        <w:t>现为国资委管辖的中国化学工程集团有限公司的全资子公司，是集技术研发、工程科技、工程服务和实业运营为一体的国际型工程公司，拥有</w:t>
      </w:r>
      <w:r>
        <w:rPr>
          <w:rFonts w:ascii="仿宋_GB2312" w:hAnsi="宋体" w:eastAsia="仿宋_GB2312"/>
          <w:sz w:val="24"/>
          <w:szCs w:val="24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</w:rPr>
        <w:t>“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>工程设计综合甲级资质</w:t>
      </w:r>
      <w:r>
        <w:rPr>
          <w:rFonts w:hint="eastAsia" w:ascii="仿宋_GB2312" w:hAnsi="宋体" w:eastAsia="仿宋_GB2312"/>
          <w:sz w:val="24"/>
          <w:szCs w:val="24"/>
        </w:rPr>
        <w:t>”，在氨及氨加工、磷化工、煤化工、石油化工、天然气化工、油气储运、新材料、工业环保等领域，是中国最具实力的工程公司之一。</w:t>
      </w:r>
    </w:p>
    <w:p w14:paraId="1CCBDEC7">
      <w:pPr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近年来，公司持续健康发展，实现主营业务收入</w:t>
      </w:r>
      <w:r>
        <w:rPr>
          <w:rFonts w:hint="eastAsia" w:ascii="仿宋_GB2312" w:hAnsi="宋体" w:eastAsia="仿宋_GB2312"/>
          <w:b/>
          <w:sz w:val="24"/>
          <w:szCs w:val="24"/>
          <w:lang w:eastAsia="zh-CN"/>
        </w:rPr>
        <w:t>超</w:t>
      </w:r>
      <w:r>
        <w:rPr>
          <w:rFonts w:hint="eastAsia" w:ascii="仿宋_GB2312" w:hAnsi="宋体" w:eastAsia="仿宋_GB2312"/>
          <w:b/>
          <w:sz w:val="24"/>
          <w:szCs w:val="24"/>
        </w:rPr>
        <w:t>百亿</w:t>
      </w:r>
      <w:r>
        <w:rPr>
          <w:rFonts w:hint="eastAsia" w:ascii="仿宋_GB2312" w:hAnsi="宋体" w:eastAsia="仿宋_GB2312"/>
          <w:sz w:val="24"/>
          <w:szCs w:val="24"/>
        </w:rPr>
        <w:t>，新签合同额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>超</w:t>
      </w:r>
      <w:r>
        <w:rPr>
          <w:rFonts w:hint="eastAsia" w:ascii="仿宋_GB2312" w:hAnsi="宋体" w:eastAsia="仿宋_GB2312"/>
          <w:b/>
          <w:bCs/>
          <w:sz w:val="24"/>
          <w:szCs w:val="24"/>
          <w:lang w:val="en-US" w:eastAsia="zh-CN"/>
        </w:rPr>
        <w:t>20</w:t>
      </w:r>
      <w:r>
        <w:rPr>
          <w:rFonts w:ascii="仿宋_GB2312" w:hAnsi="宋体" w:eastAsia="仿宋_GB2312"/>
          <w:b/>
          <w:bCs/>
          <w:sz w:val="24"/>
          <w:szCs w:val="24"/>
        </w:rPr>
        <w:t>0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>亿元</w:t>
      </w:r>
      <w:r>
        <w:rPr>
          <w:rFonts w:hint="eastAsia" w:ascii="仿宋_GB2312" w:hAnsi="宋体" w:eastAsia="仿宋_GB2312"/>
          <w:sz w:val="24"/>
          <w:szCs w:val="24"/>
        </w:rPr>
        <w:t>。公司连续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五</w:t>
      </w:r>
      <w:r>
        <w:rPr>
          <w:rFonts w:hint="eastAsia" w:ascii="仿宋_GB2312" w:hAnsi="宋体" w:eastAsia="仿宋_GB2312"/>
          <w:sz w:val="24"/>
          <w:szCs w:val="24"/>
        </w:rPr>
        <w:t>年获评</w:t>
      </w:r>
      <w:r>
        <w:rPr>
          <w:rFonts w:ascii="仿宋_GB2312" w:hAnsi="宋体" w:eastAsia="仿宋_GB2312"/>
          <w:sz w:val="24"/>
          <w:szCs w:val="24"/>
        </w:rPr>
        <w:t>ENR/</w:t>
      </w:r>
      <w:r>
        <w:rPr>
          <w:rFonts w:hint="eastAsia" w:ascii="仿宋_GB2312" w:hAnsi="宋体" w:eastAsia="仿宋_GB2312"/>
          <w:sz w:val="24"/>
          <w:szCs w:val="24"/>
        </w:rPr>
        <w:t>建筑时报“中国工程设计企业</w:t>
      </w:r>
      <w:r>
        <w:rPr>
          <w:rFonts w:ascii="仿宋_GB2312" w:hAnsi="宋体" w:eastAsia="仿宋_GB2312"/>
          <w:b/>
          <w:bCs/>
          <w:sz w:val="24"/>
          <w:szCs w:val="24"/>
        </w:rPr>
        <w:t>60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>强</w:t>
      </w:r>
      <w:r>
        <w:rPr>
          <w:rFonts w:hint="eastAsia" w:ascii="仿宋_GB2312" w:hAnsi="宋体" w:eastAsia="仿宋_GB2312"/>
          <w:sz w:val="24"/>
          <w:szCs w:val="24"/>
        </w:rPr>
        <w:t>”和最具国际拓展力的工程设计企业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>10强</w:t>
      </w:r>
      <w:r>
        <w:rPr>
          <w:rFonts w:hint="eastAsia" w:ascii="仿宋_GB2312" w:hAnsi="宋体" w:eastAsia="仿宋_GB2312"/>
          <w:sz w:val="24"/>
          <w:szCs w:val="24"/>
        </w:rPr>
        <w:t>；多次被授予“全国文明单位”、“中央企业先进集体”、“湖北省百强企业”、“湖北省勘察设计企业综合实力十强”、“湖北省文明单位”、“武汉市十佳劳动关系和谐企业”等荣誉称号；连续四届在国家工程建设总承包项目评奖中赢得“金钥匙奖”和“银钥匙奖”。</w:t>
      </w:r>
    </w:p>
    <w:p w14:paraId="597ADA84">
      <w:pPr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>经过</w:t>
      </w:r>
      <w:r>
        <w:rPr>
          <w:rFonts w:ascii="仿宋_GB2312" w:hAnsi="宋体" w:eastAsia="仿宋_GB2312"/>
          <w:b/>
          <w:bCs/>
          <w:sz w:val="24"/>
          <w:szCs w:val="24"/>
        </w:rPr>
        <w:t>60</w:t>
      </w:r>
      <w:r>
        <w:rPr>
          <w:rFonts w:ascii="仿宋_GB2312" w:hAnsi="宋体" w:eastAsia="仿宋_GB2312"/>
          <w:sz w:val="24"/>
          <w:szCs w:val="24"/>
        </w:rPr>
        <w:t>多年发展，我们已是在氨及氨加工、磷化工、煤化工等领域居全球一流水平，在油气储运、新型材料、工业环保、生态治理等领域业界领先的央企大型工程公司，完成了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>5</w:t>
      </w:r>
      <w:r>
        <w:rPr>
          <w:rFonts w:ascii="仿宋_GB2312" w:hAnsi="宋体" w:eastAsia="仿宋_GB2312"/>
          <w:b/>
          <w:bCs/>
          <w:sz w:val="24"/>
          <w:szCs w:val="24"/>
        </w:rPr>
        <w:t>000</w:t>
      </w:r>
      <w:r>
        <w:rPr>
          <w:rFonts w:ascii="仿宋_GB2312" w:hAnsi="宋体" w:eastAsia="仿宋_GB2312"/>
          <w:sz w:val="24"/>
          <w:szCs w:val="24"/>
        </w:rPr>
        <w:t>多项设计项目和</w:t>
      </w:r>
      <w:r>
        <w:rPr>
          <w:rFonts w:hint="eastAsia" w:ascii="仿宋_GB2312" w:hAnsi="宋体" w:eastAsia="仿宋_GB2312"/>
          <w:sz w:val="24"/>
          <w:szCs w:val="24"/>
        </w:rPr>
        <w:t>近</w:t>
      </w:r>
      <w:r>
        <w:rPr>
          <w:rFonts w:hint="eastAsia" w:ascii="仿宋_GB2312" w:hAnsi="宋体" w:eastAsia="仿宋_GB2312"/>
          <w:b/>
          <w:sz w:val="24"/>
          <w:szCs w:val="24"/>
        </w:rPr>
        <w:t>5</w:t>
      </w:r>
      <w:r>
        <w:rPr>
          <w:rFonts w:ascii="仿宋_GB2312" w:hAnsi="宋体" w:eastAsia="仿宋_GB2312"/>
          <w:b/>
          <w:sz w:val="24"/>
          <w:szCs w:val="24"/>
        </w:rPr>
        <w:t>00</w:t>
      </w:r>
      <w:r>
        <w:rPr>
          <w:rFonts w:ascii="仿宋_GB2312" w:hAnsi="宋体" w:eastAsia="仿宋_GB2312"/>
          <w:sz w:val="24"/>
          <w:szCs w:val="24"/>
        </w:rPr>
        <w:t>项EPC项目。</w:t>
      </w:r>
      <w:r>
        <w:rPr>
          <w:rFonts w:hint="eastAsia" w:ascii="仿宋_GB2312" w:hAnsi="宋体" w:eastAsia="仿宋_GB2312"/>
          <w:sz w:val="24"/>
          <w:szCs w:val="24"/>
        </w:rPr>
        <w:t>获得</w:t>
      </w:r>
      <w:r>
        <w:rPr>
          <w:rFonts w:hint="eastAsia" w:ascii="仿宋_GB2312" w:hAnsi="宋体" w:eastAsia="仿宋_GB2312"/>
          <w:b/>
          <w:sz w:val="24"/>
          <w:szCs w:val="24"/>
        </w:rPr>
        <w:t>国家科技进步一等奖</w:t>
      </w:r>
      <w:r>
        <w:rPr>
          <w:rFonts w:hint="eastAsia" w:ascii="仿宋_GB2312" w:hAnsi="宋体" w:eastAsia="仿宋_GB2312"/>
          <w:sz w:val="24"/>
          <w:szCs w:val="24"/>
        </w:rPr>
        <w:t>及</w:t>
      </w:r>
      <w:r>
        <w:rPr>
          <w:rFonts w:ascii="仿宋_GB2312" w:hAnsi="宋体" w:eastAsia="仿宋_GB2312"/>
          <w:sz w:val="24"/>
          <w:szCs w:val="24"/>
        </w:rPr>
        <w:t>其他</w:t>
      </w:r>
      <w:r>
        <w:rPr>
          <w:rFonts w:hint="eastAsia" w:ascii="仿宋_GB2312" w:hAnsi="宋体" w:eastAsia="仿宋_GB2312"/>
          <w:sz w:val="24"/>
          <w:szCs w:val="24"/>
        </w:rPr>
        <w:t>国家和省部级工程科技奖励近</w:t>
      </w:r>
      <w:r>
        <w:rPr>
          <w:rFonts w:ascii="仿宋_GB2312" w:hAnsi="宋体" w:eastAsia="仿宋_GB2312"/>
          <w:b/>
          <w:bCs/>
          <w:sz w:val="24"/>
          <w:szCs w:val="24"/>
        </w:rPr>
        <w:t>4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>00</w:t>
      </w:r>
      <w:r>
        <w:rPr>
          <w:rFonts w:hint="eastAsia" w:ascii="仿宋_GB2312" w:hAnsi="宋体" w:eastAsia="仿宋_GB2312"/>
          <w:sz w:val="24"/>
          <w:szCs w:val="24"/>
        </w:rPr>
        <w:t>项，主编/参编国家和行业标准规范120余项，为我国化学工业发展做出了突出贡献。同时，作为一家发展中的国际型工程公司，公司享有对外工程设计、工程咨询和工程承包经营权，业务领域遍布东南亚、南亚、中亚、非洲、南北洲的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>30</w:t>
      </w:r>
      <w:r>
        <w:rPr>
          <w:rFonts w:hint="eastAsia" w:ascii="仿宋_GB2312" w:hAnsi="宋体" w:eastAsia="仿宋_GB2312"/>
          <w:sz w:val="24"/>
          <w:szCs w:val="24"/>
        </w:rPr>
        <w:t>多个国家和地区，累计完成各类国际工程项目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>60</w:t>
      </w:r>
      <w:r>
        <w:rPr>
          <w:rFonts w:hint="eastAsia" w:ascii="仿宋_GB2312" w:hAnsi="宋体" w:eastAsia="仿宋_GB2312"/>
          <w:sz w:val="24"/>
          <w:szCs w:val="24"/>
        </w:rPr>
        <w:t>余项，合同总金额逾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>60</w:t>
      </w:r>
      <w:r>
        <w:rPr>
          <w:rFonts w:hint="eastAsia" w:ascii="仿宋_GB2312" w:hAnsi="宋体" w:eastAsia="仿宋_GB2312"/>
          <w:sz w:val="24"/>
          <w:szCs w:val="24"/>
        </w:rPr>
        <w:t>亿美元。</w:t>
      </w:r>
    </w:p>
    <w:p w14:paraId="3FB9420E">
      <w:pPr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五环公司是一家人才集聚的国家级高新技术企业，公司拥有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>国家级企业技术中心、国家能源低阶煤综合利用研发中心、博士后科研工作站</w:t>
      </w:r>
      <w:r>
        <w:rPr>
          <w:rFonts w:hint="eastAsia" w:ascii="仿宋_GB2312" w:hAnsi="宋体" w:eastAsia="仿宋_GB2312"/>
          <w:sz w:val="24"/>
          <w:szCs w:val="24"/>
        </w:rPr>
        <w:t>，同时培养了一批具有丰富工程设计及项目管理经验的高素质人才。现有职工1200余人，其中，各类工程技术人员占到职工总数的96%。拥有国家和省部级高层次人才</w:t>
      </w:r>
      <w:r>
        <w:rPr>
          <w:rFonts w:ascii="仿宋_GB2312" w:hAnsi="宋体" w:eastAsia="仿宋_GB2312"/>
          <w:b/>
          <w:bCs/>
          <w:sz w:val="24"/>
          <w:szCs w:val="24"/>
        </w:rPr>
        <w:t>50</w:t>
      </w:r>
      <w:r>
        <w:rPr>
          <w:rFonts w:hint="eastAsia" w:ascii="仿宋_GB2312" w:hAnsi="宋体" w:eastAsia="仿宋_GB2312"/>
          <w:sz w:val="24"/>
          <w:szCs w:val="24"/>
        </w:rPr>
        <w:t>余人，享受政府特殊津贴</w:t>
      </w:r>
      <w:bookmarkStart w:id="0" w:name="_GoBack"/>
      <w:bookmarkEnd w:id="0"/>
      <w:r>
        <w:rPr>
          <w:rFonts w:hint="eastAsia" w:ascii="仿宋_GB2312" w:hAnsi="宋体" w:eastAsia="仿宋_GB2312"/>
          <w:sz w:val="24"/>
          <w:szCs w:val="24"/>
        </w:rPr>
        <w:t>专家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>40</w:t>
      </w:r>
      <w:r>
        <w:rPr>
          <w:rFonts w:hint="eastAsia" w:ascii="仿宋_GB2312" w:hAnsi="宋体" w:eastAsia="仿宋_GB2312"/>
          <w:sz w:val="24"/>
          <w:szCs w:val="24"/>
        </w:rPr>
        <w:t>余人，国家和省部级有突出贡献中青年专家</w:t>
      </w:r>
      <w:r>
        <w:rPr>
          <w:rFonts w:ascii="仿宋_GB2312" w:hAnsi="宋体" w:eastAsia="仿宋_GB2312"/>
          <w:b/>
          <w:bCs/>
          <w:sz w:val="24"/>
          <w:szCs w:val="24"/>
        </w:rPr>
        <w:t>2</w:t>
      </w:r>
      <w:r>
        <w:rPr>
          <w:rFonts w:hint="eastAsia" w:ascii="仿宋_GB2312" w:hAnsi="宋体" w:eastAsia="仿宋_GB2312"/>
          <w:sz w:val="24"/>
          <w:szCs w:val="24"/>
        </w:rPr>
        <w:t>人，教授级高工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>150</w:t>
      </w:r>
      <w:r>
        <w:rPr>
          <w:rFonts w:hint="eastAsia" w:ascii="仿宋_GB2312" w:hAnsi="宋体" w:eastAsia="仿宋_GB2312"/>
          <w:sz w:val="24"/>
          <w:szCs w:val="24"/>
        </w:rPr>
        <w:t>余人，高级工程师近</w:t>
      </w:r>
      <w:r>
        <w:rPr>
          <w:rFonts w:ascii="仿宋_GB2312" w:hAnsi="宋体" w:eastAsia="仿宋_GB2312"/>
          <w:b/>
          <w:sz w:val="24"/>
          <w:szCs w:val="24"/>
        </w:rPr>
        <w:t>800</w:t>
      </w:r>
      <w:r>
        <w:rPr>
          <w:rFonts w:hint="eastAsia" w:ascii="仿宋_GB2312" w:hAnsi="宋体" w:eastAsia="仿宋_GB2312"/>
          <w:sz w:val="24"/>
          <w:szCs w:val="24"/>
        </w:rPr>
        <w:t>人，各类专业执业资格人数近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>400</w:t>
      </w:r>
      <w:r>
        <w:rPr>
          <w:rFonts w:hint="eastAsia" w:ascii="仿宋_GB2312" w:hAnsi="宋体" w:eastAsia="仿宋_GB2312"/>
          <w:sz w:val="24"/>
          <w:szCs w:val="24"/>
        </w:rPr>
        <w:t>人。</w:t>
      </w:r>
    </w:p>
    <w:p w14:paraId="0F190B37">
      <w:pPr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值此公司快速发展之际，我们以优美的工作环境、良好的人才培养氛围、国际型工程公司的事业平台、学习型企业的发展理念、具有竞争力的薪酬福利，诚邀各大高校优秀学子加盟我公司。携手五环，共创美好未来！</w:t>
      </w:r>
    </w:p>
    <w:p w14:paraId="5709E189">
      <w:pPr>
        <w:spacing w:line="360" w:lineRule="auto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二、薪酬福利</w:t>
      </w:r>
    </w:p>
    <w:p w14:paraId="722A7029">
      <w:pPr>
        <w:spacing w:line="360" w:lineRule="auto"/>
        <w:ind w:left="42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一线薪资：</w:t>
      </w:r>
      <w:r>
        <w:rPr>
          <w:rFonts w:hint="eastAsia" w:ascii="仿宋_GB2312" w:hAnsi="宋体" w:eastAsia="仿宋_GB2312"/>
          <w:sz w:val="24"/>
          <w:szCs w:val="24"/>
        </w:rPr>
        <w:t>提供行业和地区极具竞争力的薪酬；包括职位工资、项目绩效、绩效工资、创新激励、专项人才津贴等；</w:t>
      </w:r>
    </w:p>
    <w:p w14:paraId="3385E3D2">
      <w:pPr>
        <w:spacing w:line="360" w:lineRule="auto"/>
        <w:ind w:left="42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丰富补贴：</w:t>
      </w:r>
      <w:r>
        <w:rPr>
          <w:rFonts w:hint="eastAsia" w:ascii="仿宋_GB2312" w:hAnsi="宋体" w:eastAsia="仿宋_GB2312"/>
          <w:sz w:val="24"/>
          <w:szCs w:val="24"/>
        </w:rPr>
        <w:t>包括交通补贴、通讯补贴、保密补贴、降温补贴、注册资质津贴、出差补贴、海外补贴等；</w:t>
      </w:r>
    </w:p>
    <w:p w14:paraId="1C922A6A">
      <w:pPr>
        <w:spacing w:line="360" w:lineRule="auto"/>
        <w:ind w:left="42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4"/>
          <w:szCs w:val="24"/>
        </w:rPr>
        <w:t>七险二金：</w:t>
      </w:r>
      <w:r>
        <w:rPr>
          <w:rFonts w:hint="eastAsia" w:ascii="仿宋_GB2312" w:hAnsi="宋体" w:eastAsia="仿宋_GB2312"/>
          <w:sz w:val="24"/>
          <w:szCs w:val="24"/>
        </w:rPr>
        <w:t>包括养老、医疗、工伤、失业、生育保险等社会统筹保险及交通意外保险、补充医疗保险、住房公积金、企业年金；</w:t>
      </w:r>
    </w:p>
    <w:p w14:paraId="12F5DB10">
      <w:pPr>
        <w:spacing w:line="360" w:lineRule="auto"/>
        <w:ind w:left="42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4"/>
          <w:szCs w:val="24"/>
        </w:rPr>
        <w:t>单身公寓：</w:t>
      </w:r>
      <w:r>
        <w:rPr>
          <w:rFonts w:hint="eastAsia" w:ascii="仿宋_GB2312" w:hAnsi="宋体" w:eastAsia="仿宋_GB2312"/>
          <w:sz w:val="24"/>
          <w:szCs w:val="24"/>
        </w:rPr>
        <w:t xml:space="preserve">两室一厅，配有空调、洗衣机、电热水器及基本家具； </w:t>
      </w:r>
    </w:p>
    <w:p w14:paraId="36CCBD3F">
      <w:pPr>
        <w:spacing w:line="360" w:lineRule="auto"/>
        <w:ind w:left="42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4"/>
          <w:szCs w:val="24"/>
        </w:rPr>
        <w:t>免费三餐：</w:t>
      </w:r>
      <w:r>
        <w:rPr>
          <w:rFonts w:hint="eastAsia" w:ascii="仿宋_GB2312" w:hAnsi="宋体" w:eastAsia="仿宋_GB2312"/>
          <w:sz w:val="24"/>
          <w:szCs w:val="24"/>
        </w:rPr>
        <w:t>自助餐形式，六菜一汤，四荤两素，主食有米饭、面食，另有水果和酸奶；</w:t>
      </w:r>
    </w:p>
    <w:p w14:paraId="786BA850">
      <w:pPr>
        <w:spacing w:line="360" w:lineRule="auto"/>
        <w:ind w:left="42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4"/>
          <w:szCs w:val="24"/>
        </w:rPr>
        <w:t>工作休假：</w:t>
      </w:r>
      <w:r>
        <w:rPr>
          <w:rFonts w:hint="eastAsia" w:ascii="仿宋_GB2312" w:hAnsi="宋体" w:eastAsia="仿宋_GB2312"/>
          <w:sz w:val="24"/>
          <w:szCs w:val="24"/>
        </w:rPr>
        <w:t>五天工作制，根据工作年限每年每人享有5-15天带薪休假，春节有12天左右的集中休假；</w:t>
      </w:r>
    </w:p>
    <w:p w14:paraId="22ADCC72">
      <w:pPr>
        <w:spacing w:line="360" w:lineRule="auto"/>
        <w:ind w:left="42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4"/>
          <w:szCs w:val="24"/>
        </w:rPr>
        <w:t>业余生活：</w:t>
      </w:r>
      <w:r>
        <w:rPr>
          <w:rFonts w:hint="eastAsia" w:ascii="仿宋_GB2312" w:hAnsi="宋体" w:eastAsia="仿宋_GB2312"/>
          <w:sz w:val="24"/>
          <w:szCs w:val="24"/>
        </w:rPr>
        <w:t>公司工会每年都会开展各类文体活动，以丰富员工的业余生活。公司建有篮球场、羽毛球场、兵乓球场、健身房、舞蹈房、声乐室等，还拥有篮球、羽毛球、乒乓球、舞蹈、声乐、摄影等社团供员工工作之余休闲娱乐；</w:t>
      </w:r>
    </w:p>
    <w:p w14:paraId="56CF2B83">
      <w:pPr>
        <w:spacing w:line="360" w:lineRule="auto"/>
        <w:ind w:left="42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4"/>
          <w:szCs w:val="24"/>
        </w:rPr>
        <w:t>其他福利：</w:t>
      </w:r>
      <w:r>
        <w:rPr>
          <w:rFonts w:hint="eastAsia" w:ascii="仿宋_GB2312" w:hAnsi="宋体" w:eastAsia="仿宋_GB2312"/>
          <w:sz w:val="24"/>
          <w:szCs w:val="24"/>
        </w:rPr>
        <w:t>员工健康体检、节日福利、生日慰问、定制西装等。</w:t>
      </w:r>
    </w:p>
    <w:p w14:paraId="5E71ED24">
      <w:pPr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</w:t>
      </w:r>
    </w:p>
    <w:p w14:paraId="15C152DC">
      <w:pPr>
        <w:spacing w:line="300" w:lineRule="auto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三、招聘流程</w:t>
      </w:r>
    </w:p>
    <w:p w14:paraId="7F626BE9">
      <w:pPr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查阅招聘信息→网申→校园宣讲→简历筛选→综合能力测评→专业面试→体检→offer</w:t>
      </w:r>
    </w:p>
    <w:p w14:paraId="50E3698B">
      <w:pPr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lang w:eastAsia="zh-CN"/>
        </w:rPr>
      </w:pPr>
      <w:r>
        <w:rPr>
          <w:rFonts w:hint="eastAsia" w:ascii="仿宋_GB2312" w:hAnsi="宋体" w:eastAsia="仿宋_GB2312"/>
          <w:sz w:val="24"/>
          <w:szCs w:val="24"/>
        </w:rPr>
        <w:t>应聘方式：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PC端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登录网申系统https://invite.cwcec.com进行简历填写及岗位投递；或者扫描下方二维码进行简历填写及岗位投递</w:t>
      </w:r>
    </w:p>
    <w:p w14:paraId="526A546C">
      <w:pPr>
        <w:spacing w:line="360" w:lineRule="auto"/>
        <w:ind w:firstLine="480" w:firstLineChars="200"/>
        <w:jc w:val="center"/>
        <w:rPr>
          <w:rFonts w:hint="eastAsia" w:ascii="仿宋_GB2312" w:hAnsi="宋体" w:eastAsia="仿宋_GB2312"/>
          <w:sz w:val="24"/>
          <w:szCs w:val="24"/>
          <w:lang w:eastAsia="zh-CN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drawing>
          <wp:inline distT="0" distB="0" distL="114300" distR="114300">
            <wp:extent cx="2188845" cy="2188845"/>
            <wp:effectExtent l="0" t="0" r="1905" b="1905"/>
            <wp:docPr id="3" name="图片 3" descr="45dcac4f28aa4bb63c3dc867057b4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5dcac4f28aa4bb63c3dc867057b4d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8845" cy="218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252EF">
      <w:pPr>
        <w:spacing w:line="360" w:lineRule="auto"/>
        <w:ind w:firstLine="482" w:firstLineChars="200"/>
        <w:rPr>
          <w:rFonts w:ascii="仿宋_GB2312" w:hAnsi="宋体" w:eastAsia="仿宋_GB2312"/>
          <w:b/>
          <w:color w:val="FF0000"/>
          <w:sz w:val="24"/>
          <w:szCs w:val="24"/>
        </w:rPr>
      </w:pPr>
      <w:r>
        <w:rPr>
          <w:rFonts w:hint="eastAsia" w:ascii="仿宋_GB2312" w:hAnsi="宋体" w:eastAsia="仿宋_GB2312"/>
          <w:b/>
          <w:color w:val="FF0000"/>
          <w:sz w:val="24"/>
          <w:szCs w:val="24"/>
        </w:rPr>
        <w:t>请应聘同学于宣讲当天携带一份纸质版网申简历至宣讲会现场,宣讲结束我们将现场筛选简历进行初面。</w:t>
      </w:r>
    </w:p>
    <w:p w14:paraId="62324D91">
      <w:pPr>
        <w:rPr>
          <w:rFonts w:ascii="黑体" w:hAnsi="宋体" w:eastAsia="黑体"/>
          <w:sz w:val="24"/>
          <w:szCs w:val="24"/>
        </w:rPr>
      </w:pPr>
    </w:p>
    <w:p w14:paraId="1F684B99">
      <w:pPr>
        <w:spacing w:after="156" w:afterLines="50"/>
        <w:rPr>
          <w:rFonts w:ascii="仿宋_GB2312" w:hAnsi="黑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sz w:val="24"/>
          <w:szCs w:val="24"/>
        </w:rPr>
        <w:t>四、招聘岗位</w:t>
      </w:r>
    </w:p>
    <w:tbl>
      <w:tblPr>
        <w:tblStyle w:val="9"/>
        <w:tblW w:w="9437" w:type="dxa"/>
        <w:tblInd w:w="-15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966"/>
        <w:gridCol w:w="4897"/>
        <w:gridCol w:w="826"/>
        <w:gridCol w:w="1179"/>
      </w:tblGrid>
      <w:tr w14:paraId="292C8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F3A42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FDE9A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48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292A0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所需专业</w:t>
            </w:r>
          </w:p>
        </w:tc>
        <w:tc>
          <w:tcPr>
            <w:tcW w:w="8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103A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1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C0FF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工作地点</w:t>
            </w:r>
          </w:p>
        </w:tc>
      </w:tr>
      <w:tr w14:paraId="032C4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E4539C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5ED9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3EF1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工业催化/精细化工/化学工程/化工工艺/应用化学/有机化学/高分子科学与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工程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（从事多相/均相催化、精细化学品、磷化工、硅化工、高分子材料相关方向研究）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2C27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博士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B441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武汉</w:t>
            </w:r>
          </w:p>
        </w:tc>
      </w:tr>
      <w:tr w14:paraId="69443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1E7E7F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655C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化工工艺设计师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04D0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化学工程与工艺等相关专业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F3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B7C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武汉</w:t>
            </w:r>
            <w:r>
              <w:rPr>
                <w:rFonts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</w:t>
            </w:r>
          </w:p>
        </w:tc>
      </w:tr>
      <w:tr w14:paraId="42066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EEAFB3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6F5D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管道布置设计师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4F01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化学工程与工艺</w:t>
            </w:r>
            <w:r>
              <w:rPr>
                <w:rFonts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油气储运</w:t>
            </w:r>
            <w:r>
              <w:rPr>
                <w:rFonts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化工过程机械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B434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6F30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武汉</w:t>
            </w:r>
          </w:p>
        </w:tc>
      </w:tr>
      <w:tr w14:paraId="0A4ED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B43EF2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BAD93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材控应力设计师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1B03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过程装备与控制工程/化工过程机械等相关专业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1F4F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5378A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广州</w:t>
            </w:r>
          </w:p>
        </w:tc>
      </w:tr>
      <w:tr w14:paraId="29C45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CA1072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2BC7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设备设计师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86C9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过程装备与控制工程</w:t>
            </w:r>
            <w:r>
              <w:rPr>
                <w:rFonts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化工过程机械/能源动力及工程热物理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8838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E4B1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武汉</w:t>
            </w:r>
            <w:r>
              <w:rPr>
                <w:rFonts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</w:t>
            </w:r>
          </w:p>
        </w:tc>
      </w:tr>
      <w:tr w14:paraId="6F464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22614A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09D1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电气设计师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CEC1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电气工程及其自动化</w:t>
            </w:r>
            <w:r>
              <w:rPr>
                <w:rFonts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电力工程等相关专业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D22B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DBB2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武汉</w:t>
            </w:r>
            <w:r>
              <w:rPr>
                <w:rFonts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</w:t>
            </w:r>
          </w:p>
        </w:tc>
      </w:tr>
      <w:tr w14:paraId="116A7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E4776B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A09F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仪表设计师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D568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自动化</w:t>
            </w:r>
            <w:r>
              <w:rPr>
                <w:rFonts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控制工程</w:t>
            </w:r>
            <w:r>
              <w:rPr>
                <w:rFonts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计算机等相关专业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094F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079A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武汉</w:t>
            </w:r>
            <w:r>
              <w:rPr>
                <w:rFonts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</w:t>
            </w:r>
          </w:p>
        </w:tc>
      </w:tr>
      <w:tr w14:paraId="07BC1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B295F3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1BF8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结构设计师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617D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结构工程</w:t>
            </w:r>
            <w:r>
              <w:rPr>
                <w:rFonts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A1C3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7B9D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武汉</w:t>
            </w:r>
          </w:p>
        </w:tc>
      </w:tr>
      <w:tr w14:paraId="3C0E7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C9E3D1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EEE6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暖通设计师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8515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供热通风和空调工程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E171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1899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武汉</w:t>
            </w:r>
          </w:p>
        </w:tc>
      </w:tr>
      <w:tr w14:paraId="2378C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31D2F9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E2F2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给排水设计师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3492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市政工程</w:t>
            </w:r>
            <w:r>
              <w:rPr>
                <w:rFonts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电厂化学</w:t>
            </w:r>
            <w:r>
              <w:rPr>
                <w:rFonts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E02E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45B8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武汉</w:t>
            </w:r>
          </w:p>
        </w:tc>
      </w:tr>
      <w:tr w14:paraId="79229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80186F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EC16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粉体设计师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DB75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机械制造/机械电子/矿物加工/化工工艺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B402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0B1C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武汉</w:t>
            </w:r>
          </w:p>
        </w:tc>
      </w:tr>
      <w:tr w14:paraId="64104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AF520B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D812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采买管理师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176B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化工过程机械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2C61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2D35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武汉</w:t>
            </w:r>
          </w:p>
        </w:tc>
      </w:tr>
      <w:tr w14:paraId="3977A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225068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903B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监制管理师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508E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化工过程机械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8DB9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626B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武汉</w:t>
            </w:r>
          </w:p>
        </w:tc>
      </w:tr>
      <w:tr w14:paraId="1AF09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88B482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DB6C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物流管理师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8FAA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国际贸易、物流工程、物流管理等相关专业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47A0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E579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武汉</w:t>
            </w:r>
          </w:p>
        </w:tc>
      </w:tr>
      <w:tr w14:paraId="0CF63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1E1A2C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3E33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施工管理师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1972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电气工程及其自动化/过程装备与控制工程/化工机械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7D65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  <w:p w14:paraId="58E48E7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715E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武汉</w:t>
            </w:r>
          </w:p>
        </w:tc>
      </w:tr>
      <w:tr w14:paraId="2FD82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1553F7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A60F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开车工程师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9861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化工工艺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42D64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  <w:p w14:paraId="6A8085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FB3C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武汉</w:t>
            </w:r>
          </w:p>
        </w:tc>
      </w:tr>
      <w:tr w14:paraId="77EA7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352B9B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FB9B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费用控制管理师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BD8E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工程管理</w:t>
            </w:r>
            <w:r>
              <w:rPr>
                <w:rFonts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工程经济</w:t>
            </w:r>
            <w:r>
              <w:rPr>
                <w:rFonts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工程信息</w:t>
            </w:r>
            <w:r>
              <w:rPr>
                <w:rFonts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土木工程</w:t>
            </w:r>
            <w:r>
              <w:rPr>
                <w:rFonts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数据处理</w:t>
            </w:r>
            <w:r>
              <w:rPr>
                <w:rFonts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工艺</w:t>
            </w:r>
            <w:r>
              <w:rPr>
                <w:rFonts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设备</w:t>
            </w:r>
            <w:r>
              <w:rPr>
                <w:rFonts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通信等相关工程设计专业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D3BC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72DA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武汉</w:t>
            </w:r>
          </w:p>
        </w:tc>
      </w:tr>
      <w:tr w14:paraId="1FEE4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1138C0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CFCE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进度控制管理师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526B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工程管理</w:t>
            </w:r>
            <w:r>
              <w:rPr>
                <w:rFonts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工程经济</w:t>
            </w:r>
            <w:r>
              <w:rPr>
                <w:rFonts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工程信息</w:t>
            </w:r>
            <w:r>
              <w:rPr>
                <w:rFonts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土木工程</w:t>
            </w:r>
            <w:r>
              <w:rPr>
                <w:rFonts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数据处理</w:t>
            </w:r>
            <w:r>
              <w:rPr>
                <w:rFonts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工艺</w:t>
            </w:r>
            <w:r>
              <w:rPr>
                <w:rFonts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设备</w:t>
            </w:r>
            <w:r>
              <w:rPr>
                <w:rFonts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通信等相关工程设计专业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8063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20DC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武汉</w:t>
            </w:r>
          </w:p>
        </w:tc>
      </w:tr>
      <w:tr w14:paraId="47ACB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380106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4ECD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SE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管理师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79EFF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5D0B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F441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武汉</w:t>
            </w:r>
          </w:p>
        </w:tc>
      </w:tr>
      <w:tr w14:paraId="66A9E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5A539F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373D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财务管理专员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6A0A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会计学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/财务管理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0F310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2079C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武汉</w:t>
            </w:r>
          </w:p>
        </w:tc>
      </w:tr>
      <w:tr w14:paraId="35353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C79ED2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56E6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综合管理岗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4D46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思想政治/中文新闻/行政管理/工商管理等相关专业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66CF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3828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武汉</w:t>
            </w:r>
          </w:p>
        </w:tc>
      </w:tr>
      <w:tr w14:paraId="42238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A947AF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76E0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软件开发工程师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E667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人工智能/数据科学与大数据技术‌/计算机科学与技术/信息与计算科学/软件工程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9BB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1B3F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武汉</w:t>
            </w:r>
          </w:p>
        </w:tc>
      </w:tr>
    </w:tbl>
    <w:p w14:paraId="5B481B30">
      <w:pPr>
        <w:spacing w:line="360" w:lineRule="auto"/>
        <w:rPr>
          <w:rFonts w:hint="eastAsia" w:ascii="仿宋_GB2312" w:hAnsi="宋体" w:eastAsia="仿宋_GB2312"/>
          <w:b/>
          <w:sz w:val="24"/>
          <w:szCs w:val="24"/>
        </w:rPr>
      </w:pPr>
    </w:p>
    <w:p w14:paraId="4122920D">
      <w:pPr>
        <w:spacing w:line="360" w:lineRule="auto"/>
        <w:rPr>
          <w:rFonts w:hint="eastAsia" w:ascii="仿宋_GB2312" w:hAnsi="宋体" w:eastAsia="仿宋_GB2312"/>
          <w:b/>
          <w:sz w:val="24"/>
          <w:szCs w:val="24"/>
        </w:rPr>
      </w:pPr>
    </w:p>
    <w:p w14:paraId="107E9CE0">
      <w:pPr>
        <w:spacing w:line="360" w:lineRule="auto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五、联系方式：</w:t>
      </w:r>
    </w:p>
    <w:p w14:paraId="7AD54F29">
      <w:pPr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公司名称：中国五环工程有限公司</w:t>
      </w:r>
    </w:p>
    <w:p w14:paraId="39DD5173">
      <w:pPr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公司地址：武汉市东湖新技术开发区民族大道1019号</w:t>
      </w:r>
    </w:p>
    <w:p w14:paraId="5E341941">
      <w:pPr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邮政编码：430223 </w:t>
      </w:r>
    </w:p>
    <w:p w14:paraId="4ECD0F9A">
      <w:pPr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公司官网：</w:t>
      </w:r>
      <w:r>
        <w:fldChar w:fldCharType="begin"/>
      </w:r>
      <w:r>
        <w:instrText xml:space="preserve"> HYPERLINK "http://www.cwcec.com" \t "_blank" </w:instrText>
      </w:r>
      <w:r>
        <w:fldChar w:fldCharType="separate"/>
      </w:r>
      <w:r>
        <w:rPr>
          <w:rFonts w:ascii="仿宋_GB2312" w:hAnsi="宋体" w:eastAsia="仿宋_GB2312"/>
          <w:sz w:val="24"/>
          <w:szCs w:val="24"/>
        </w:rPr>
        <w:t>http://www.cwcec.com</w:t>
      </w:r>
      <w:r>
        <w:rPr>
          <w:rFonts w:ascii="仿宋_GB2312" w:hAnsi="宋体" w:eastAsia="仿宋_GB2312"/>
          <w:sz w:val="24"/>
          <w:szCs w:val="24"/>
        </w:rPr>
        <w:fldChar w:fldCharType="end"/>
      </w:r>
    </w:p>
    <w:p w14:paraId="4562DBCD">
      <w:pPr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招聘邮箱：</w:t>
      </w:r>
      <w:r>
        <w:fldChar w:fldCharType="begin"/>
      </w:r>
      <w:r>
        <w:instrText xml:space="preserve"> HYPERLINK "mailto:invite@cwcec.com" </w:instrText>
      </w:r>
      <w:r>
        <w:fldChar w:fldCharType="separate"/>
      </w:r>
      <w:r>
        <w:rPr>
          <w:rStyle w:val="21"/>
          <w:rFonts w:hint="eastAsia" w:ascii="仿宋_GB2312" w:hAnsi="宋体" w:eastAsia="仿宋_GB2312"/>
          <w:sz w:val="24"/>
          <w:szCs w:val="24"/>
        </w:rPr>
        <w:t>invite@cwcec.com</w:t>
      </w:r>
      <w:r>
        <w:rPr>
          <w:rStyle w:val="21"/>
          <w:rFonts w:hint="eastAsia" w:ascii="仿宋_GB2312" w:hAnsi="宋体" w:eastAsia="仿宋_GB2312"/>
          <w:sz w:val="24"/>
          <w:szCs w:val="24"/>
        </w:rPr>
        <w:fldChar w:fldCharType="end"/>
      </w:r>
      <w:r>
        <w:rPr>
          <w:rFonts w:ascii="仿宋_GB2312" w:hAnsi="宋体" w:eastAsia="仿宋_GB2312"/>
          <w:sz w:val="24"/>
          <w:szCs w:val="24"/>
        </w:rPr>
        <w:t xml:space="preserve">  </w:t>
      </w:r>
    </w:p>
    <w:p w14:paraId="20E6980A">
      <w:pPr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招聘咨询请添加QQ号</w:t>
      </w:r>
      <w:r>
        <w:rPr>
          <w:rFonts w:ascii="仿宋_GB2312" w:hAnsi="宋体" w:eastAsia="仿宋_GB2312"/>
          <w:sz w:val="24"/>
          <w:szCs w:val="24"/>
        </w:rPr>
        <w:t>：3227255823</w:t>
      </w:r>
    </w:p>
    <w:p w14:paraId="4867C9C7">
      <w:pPr>
        <w:spacing w:line="360" w:lineRule="auto"/>
        <w:ind w:firstLine="1606" w:firstLineChars="500"/>
        <w:jc w:val="left"/>
        <w:rPr>
          <w:rFonts w:hint="default" w:ascii="仿宋_GB2312" w:hAnsi="宋体" w:eastAsia="仿宋_GB2312"/>
          <w:b/>
          <w:sz w:val="32"/>
          <w:szCs w:val="24"/>
          <w:lang w:val="en-US" w:eastAsia="zh-CN"/>
        </w:rPr>
      </w:pPr>
      <w:r>
        <w:rPr>
          <w:rFonts w:hint="eastAsia" w:ascii="仿宋_GB2312" w:hAnsi="宋体" w:eastAsia="仿宋_GB2312"/>
          <w:b/>
          <w:sz w:val="32"/>
          <w:szCs w:val="24"/>
        </w:rPr>
        <w:t>招聘QQ</w:t>
      </w:r>
      <w:r>
        <w:rPr>
          <w:rFonts w:ascii="仿宋_GB2312" w:hAnsi="宋体" w:eastAsia="仿宋_GB2312"/>
          <w:b/>
          <w:sz w:val="32"/>
          <w:szCs w:val="24"/>
        </w:rPr>
        <w:t xml:space="preserve"> 1</w:t>
      </w:r>
      <w:r>
        <w:rPr>
          <w:rFonts w:hint="eastAsia" w:ascii="仿宋_GB2312" w:hAnsi="宋体" w:eastAsia="仿宋_GB2312"/>
          <w:b/>
          <w:sz w:val="32"/>
          <w:szCs w:val="24"/>
        </w:rPr>
        <w:t>群</w:t>
      </w:r>
      <w:r>
        <w:rPr>
          <w:rFonts w:ascii="仿宋_GB2312" w:hAnsi="宋体" w:eastAsia="仿宋_GB2312"/>
          <w:b/>
          <w:sz w:val="32"/>
          <w:szCs w:val="24"/>
        </w:rPr>
        <w:t xml:space="preserve">                 </w:t>
      </w:r>
      <w:r>
        <w:rPr>
          <w:rFonts w:hint="eastAsia" w:ascii="仿宋_GB2312" w:hAnsi="宋体" w:eastAsia="仿宋_GB2312"/>
          <w:b/>
          <w:sz w:val="32"/>
          <w:szCs w:val="24"/>
          <w:lang w:eastAsia="zh-CN"/>
        </w:rPr>
        <w:t>网申二维码</w:t>
      </w:r>
    </w:p>
    <w:p w14:paraId="0814C64C">
      <w:pPr>
        <w:spacing w:line="360" w:lineRule="auto"/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3045460</wp:posOffset>
            </wp:positionH>
            <wp:positionV relativeFrom="paragraph">
              <wp:posOffset>175260</wp:posOffset>
            </wp:positionV>
            <wp:extent cx="2701290" cy="2701290"/>
            <wp:effectExtent l="0" t="0" r="3810" b="3810"/>
            <wp:wrapTight wrapText="bothSides">
              <wp:wrapPolygon>
                <wp:start x="0" y="0"/>
                <wp:lineTo x="0" y="21478"/>
                <wp:lineTo x="21478" y="21478"/>
                <wp:lineTo x="21478" y="0"/>
                <wp:lineTo x="0" y="0"/>
              </wp:wrapPolygon>
            </wp:wrapTight>
            <wp:docPr id="7" name="图片 7" descr="45dcac4f28aa4bb63c3dc867057b4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5dcac4f28aa4bb63c3dc867057b4d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1290" cy="2701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sz w:val="30"/>
          <w:szCs w:val="30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40005</wp:posOffset>
            </wp:positionV>
            <wp:extent cx="2711450" cy="3479800"/>
            <wp:effectExtent l="0" t="0" r="12700" b="6350"/>
            <wp:wrapTight wrapText="bothSides">
              <wp:wrapPolygon>
                <wp:start x="0" y="0"/>
                <wp:lineTo x="0" y="21521"/>
                <wp:lineTo x="21398" y="21521"/>
                <wp:lineTo x="21398" y="0"/>
                <wp:lineTo x="0" y="0"/>
              </wp:wrapPolygon>
            </wp:wrapTight>
            <wp:docPr id="5" name="图片 5" descr="中国五环2026届校招咨询群01群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中国五环2026届校招咨询群01群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145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76C8FB">
      <w:pPr>
        <w:rPr>
          <w:rFonts w:ascii="黑体" w:hAnsi="宋体" w:eastAsia="黑体"/>
          <w:sz w:val="30"/>
          <w:szCs w:val="30"/>
        </w:rPr>
      </w:pPr>
    </w:p>
    <w:p w14:paraId="5182F548">
      <w:pPr>
        <w:rPr>
          <w:rFonts w:ascii="黑体" w:hAnsi="宋体" w:eastAsia="黑体"/>
          <w:sz w:val="30"/>
          <w:szCs w:val="30"/>
        </w:rPr>
      </w:pPr>
    </w:p>
    <w:p w14:paraId="50024B29">
      <w:pPr>
        <w:rPr>
          <w:rFonts w:ascii="黑体" w:hAnsi="宋体" w:eastAsia="黑体"/>
          <w:sz w:val="30"/>
          <w:szCs w:val="30"/>
        </w:rPr>
      </w:pPr>
    </w:p>
    <w:p w14:paraId="1E235D51">
      <w:pPr>
        <w:rPr>
          <w:rFonts w:ascii="黑体" w:hAnsi="宋体" w:eastAsia="黑体"/>
          <w:sz w:val="30"/>
          <w:szCs w:val="30"/>
        </w:rPr>
      </w:pPr>
    </w:p>
    <w:p w14:paraId="278C9A8A">
      <w:pPr>
        <w:rPr>
          <w:rFonts w:ascii="黑体" w:hAnsi="宋体" w:eastAsia="黑体"/>
          <w:sz w:val="30"/>
          <w:szCs w:val="30"/>
        </w:rPr>
      </w:pPr>
    </w:p>
    <w:p w14:paraId="6CEB4C82">
      <w:pPr>
        <w:jc w:val="center"/>
        <w:rPr>
          <w:rFonts w:hint="eastAsia" w:ascii="黑体" w:hAnsi="宋体" w:eastAsia="黑体"/>
          <w:sz w:val="30"/>
          <w:szCs w:val="30"/>
          <w:lang w:eastAsia="zh-CN"/>
        </w:rPr>
      </w:pPr>
    </w:p>
    <w:sectPr>
      <w:pgSz w:w="11906" w:h="16838"/>
      <w:pgMar w:top="1021" w:right="1418" w:bottom="73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ontAwesom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LTXHK--GBK1-0-Identity-H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hNjAzOGVjMTg0NDgxNmQ0MWE3NTIwYjkzNzdlNmUifQ=="/>
  </w:docVars>
  <w:rsids>
    <w:rsidRoot w:val="00A11367"/>
    <w:rsid w:val="000028C5"/>
    <w:rsid w:val="00002BA5"/>
    <w:rsid w:val="00003ACC"/>
    <w:rsid w:val="000046B4"/>
    <w:rsid w:val="000050C9"/>
    <w:rsid w:val="00007D11"/>
    <w:rsid w:val="00015699"/>
    <w:rsid w:val="000179BF"/>
    <w:rsid w:val="00020045"/>
    <w:rsid w:val="00025892"/>
    <w:rsid w:val="000315B0"/>
    <w:rsid w:val="00032206"/>
    <w:rsid w:val="000452E5"/>
    <w:rsid w:val="0004785E"/>
    <w:rsid w:val="000534BA"/>
    <w:rsid w:val="00064F08"/>
    <w:rsid w:val="000661EB"/>
    <w:rsid w:val="00071A74"/>
    <w:rsid w:val="0007219F"/>
    <w:rsid w:val="000759C1"/>
    <w:rsid w:val="0008084C"/>
    <w:rsid w:val="00083A0B"/>
    <w:rsid w:val="000A5682"/>
    <w:rsid w:val="000B2151"/>
    <w:rsid w:val="000B6718"/>
    <w:rsid w:val="000B6D93"/>
    <w:rsid w:val="000C181E"/>
    <w:rsid w:val="000C187B"/>
    <w:rsid w:val="000C42B7"/>
    <w:rsid w:val="000D2E7C"/>
    <w:rsid w:val="000D5DEC"/>
    <w:rsid w:val="000D62B7"/>
    <w:rsid w:val="000E2287"/>
    <w:rsid w:val="000E53AB"/>
    <w:rsid w:val="000F1926"/>
    <w:rsid w:val="000F3DC0"/>
    <w:rsid w:val="00106EA4"/>
    <w:rsid w:val="00111640"/>
    <w:rsid w:val="00113110"/>
    <w:rsid w:val="00115962"/>
    <w:rsid w:val="0012286C"/>
    <w:rsid w:val="00123DEF"/>
    <w:rsid w:val="00131538"/>
    <w:rsid w:val="001323BD"/>
    <w:rsid w:val="0013340C"/>
    <w:rsid w:val="00141395"/>
    <w:rsid w:val="00141AB3"/>
    <w:rsid w:val="00141C1F"/>
    <w:rsid w:val="00141D98"/>
    <w:rsid w:val="00143315"/>
    <w:rsid w:val="00143981"/>
    <w:rsid w:val="00145C19"/>
    <w:rsid w:val="001511D5"/>
    <w:rsid w:val="00153B3E"/>
    <w:rsid w:val="001578AB"/>
    <w:rsid w:val="001631E7"/>
    <w:rsid w:val="00175866"/>
    <w:rsid w:val="001758D1"/>
    <w:rsid w:val="001804CE"/>
    <w:rsid w:val="001807ED"/>
    <w:rsid w:val="001866A2"/>
    <w:rsid w:val="0019067C"/>
    <w:rsid w:val="001954E3"/>
    <w:rsid w:val="00196E65"/>
    <w:rsid w:val="001A338C"/>
    <w:rsid w:val="001A4430"/>
    <w:rsid w:val="001B09DF"/>
    <w:rsid w:val="001B1D73"/>
    <w:rsid w:val="001B42BF"/>
    <w:rsid w:val="001B600D"/>
    <w:rsid w:val="001B75EA"/>
    <w:rsid w:val="001B768A"/>
    <w:rsid w:val="001C5B48"/>
    <w:rsid w:val="001D7E81"/>
    <w:rsid w:val="001E286D"/>
    <w:rsid w:val="001E44EE"/>
    <w:rsid w:val="001F563F"/>
    <w:rsid w:val="0021068D"/>
    <w:rsid w:val="0021455C"/>
    <w:rsid w:val="00215F8C"/>
    <w:rsid w:val="00220050"/>
    <w:rsid w:val="00221005"/>
    <w:rsid w:val="002253EB"/>
    <w:rsid w:val="00237F85"/>
    <w:rsid w:val="00240B66"/>
    <w:rsid w:val="00240F9F"/>
    <w:rsid w:val="002425AC"/>
    <w:rsid w:val="00243ACA"/>
    <w:rsid w:val="00247FA2"/>
    <w:rsid w:val="00252055"/>
    <w:rsid w:val="00253BBD"/>
    <w:rsid w:val="0026110A"/>
    <w:rsid w:val="002615A7"/>
    <w:rsid w:val="00266C86"/>
    <w:rsid w:val="002706FD"/>
    <w:rsid w:val="0027514F"/>
    <w:rsid w:val="0028355E"/>
    <w:rsid w:val="00284517"/>
    <w:rsid w:val="00286162"/>
    <w:rsid w:val="0028763A"/>
    <w:rsid w:val="00290347"/>
    <w:rsid w:val="00295B66"/>
    <w:rsid w:val="002A2B55"/>
    <w:rsid w:val="002A3831"/>
    <w:rsid w:val="002A63CB"/>
    <w:rsid w:val="002A7E5C"/>
    <w:rsid w:val="002B6728"/>
    <w:rsid w:val="002B7E7F"/>
    <w:rsid w:val="002D3469"/>
    <w:rsid w:val="002D4512"/>
    <w:rsid w:val="002D6E68"/>
    <w:rsid w:val="002E251C"/>
    <w:rsid w:val="002E3CE6"/>
    <w:rsid w:val="002F03E2"/>
    <w:rsid w:val="002F0CBD"/>
    <w:rsid w:val="002F669F"/>
    <w:rsid w:val="00302D86"/>
    <w:rsid w:val="003037F5"/>
    <w:rsid w:val="00313A16"/>
    <w:rsid w:val="0032102B"/>
    <w:rsid w:val="00324878"/>
    <w:rsid w:val="003253E5"/>
    <w:rsid w:val="003258C9"/>
    <w:rsid w:val="00333525"/>
    <w:rsid w:val="0033514C"/>
    <w:rsid w:val="00335AD4"/>
    <w:rsid w:val="00340C27"/>
    <w:rsid w:val="003411BB"/>
    <w:rsid w:val="00343A2E"/>
    <w:rsid w:val="00346716"/>
    <w:rsid w:val="0034754E"/>
    <w:rsid w:val="00355971"/>
    <w:rsid w:val="00357F37"/>
    <w:rsid w:val="003655CB"/>
    <w:rsid w:val="00370ECF"/>
    <w:rsid w:val="00376624"/>
    <w:rsid w:val="0038627C"/>
    <w:rsid w:val="003906A9"/>
    <w:rsid w:val="00391063"/>
    <w:rsid w:val="003927F1"/>
    <w:rsid w:val="003974FB"/>
    <w:rsid w:val="003A54BE"/>
    <w:rsid w:val="003A722C"/>
    <w:rsid w:val="003B7F54"/>
    <w:rsid w:val="003C2A31"/>
    <w:rsid w:val="003C31A8"/>
    <w:rsid w:val="003C4481"/>
    <w:rsid w:val="003D1314"/>
    <w:rsid w:val="003D312E"/>
    <w:rsid w:val="003D747E"/>
    <w:rsid w:val="003E21CD"/>
    <w:rsid w:val="003E4DDA"/>
    <w:rsid w:val="003E5B80"/>
    <w:rsid w:val="003F1815"/>
    <w:rsid w:val="003F69D0"/>
    <w:rsid w:val="00401CFD"/>
    <w:rsid w:val="00402864"/>
    <w:rsid w:val="0040313B"/>
    <w:rsid w:val="004033CD"/>
    <w:rsid w:val="00422A50"/>
    <w:rsid w:val="00423D04"/>
    <w:rsid w:val="0042432A"/>
    <w:rsid w:val="00424561"/>
    <w:rsid w:val="00426161"/>
    <w:rsid w:val="00433078"/>
    <w:rsid w:val="00434C27"/>
    <w:rsid w:val="004406AF"/>
    <w:rsid w:val="004411E5"/>
    <w:rsid w:val="0044250C"/>
    <w:rsid w:val="00443065"/>
    <w:rsid w:val="004522C4"/>
    <w:rsid w:val="00452770"/>
    <w:rsid w:val="00455271"/>
    <w:rsid w:val="004578B9"/>
    <w:rsid w:val="004609DD"/>
    <w:rsid w:val="00461CDA"/>
    <w:rsid w:val="004654B3"/>
    <w:rsid w:val="00473288"/>
    <w:rsid w:val="00476C3D"/>
    <w:rsid w:val="00480236"/>
    <w:rsid w:val="00482A03"/>
    <w:rsid w:val="004902D8"/>
    <w:rsid w:val="00493D79"/>
    <w:rsid w:val="00497196"/>
    <w:rsid w:val="004B033F"/>
    <w:rsid w:val="004C3CA8"/>
    <w:rsid w:val="004C5ED1"/>
    <w:rsid w:val="004D5F1C"/>
    <w:rsid w:val="004D623E"/>
    <w:rsid w:val="004D72EB"/>
    <w:rsid w:val="004E0CEB"/>
    <w:rsid w:val="004E12F3"/>
    <w:rsid w:val="004E2A84"/>
    <w:rsid w:val="004E41AF"/>
    <w:rsid w:val="004E732D"/>
    <w:rsid w:val="004F10C6"/>
    <w:rsid w:val="004F3B59"/>
    <w:rsid w:val="004F4C52"/>
    <w:rsid w:val="004F4C81"/>
    <w:rsid w:val="0050130B"/>
    <w:rsid w:val="00501B94"/>
    <w:rsid w:val="00502A5A"/>
    <w:rsid w:val="0050511F"/>
    <w:rsid w:val="00506AD8"/>
    <w:rsid w:val="00510590"/>
    <w:rsid w:val="005119C4"/>
    <w:rsid w:val="00511A84"/>
    <w:rsid w:val="00515215"/>
    <w:rsid w:val="00515CEB"/>
    <w:rsid w:val="005172D8"/>
    <w:rsid w:val="00522867"/>
    <w:rsid w:val="00525317"/>
    <w:rsid w:val="005413BA"/>
    <w:rsid w:val="00543662"/>
    <w:rsid w:val="0054441A"/>
    <w:rsid w:val="00544F49"/>
    <w:rsid w:val="00544FF9"/>
    <w:rsid w:val="00553684"/>
    <w:rsid w:val="005548F8"/>
    <w:rsid w:val="00554FD2"/>
    <w:rsid w:val="00561C97"/>
    <w:rsid w:val="00563E96"/>
    <w:rsid w:val="00564896"/>
    <w:rsid w:val="00567D7F"/>
    <w:rsid w:val="005710B0"/>
    <w:rsid w:val="005746CA"/>
    <w:rsid w:val="00575CA1"/>
    <w:rsid w:val="00576E7F"/>
    <w:rsid w:val="00583421"/>
    <w:rsid w:val="0058381C"/>
    <w:rsid w:val="00591DD4"/>
    <w:rsid w:val="005929E7"/>
    <w:rsid w:val="005A4401"/>
    <w:rsid w:val="005A4DFF"/>
    <w:rsid w:val="005A53AE"/>
    <w:rsid w:val="005A60B3"/>
    <w:rsid w:val="005A6B61"/>
    <w:rsid w:val="005A7AB3"/>
    <w:rsid w:val="005B2156"/>
    <w:rsid w:val="005B2DA8"/>
    <w:rsid w:val="005B347D"/>
    <w:rsid w:val="005B36AA"/>
    <w:rsid w:val="005C3211"/>
    <w:rsid w:val="005C4C2A"/>
    <w:rsid w:val="005C4D37"/>
    <w:rsid w:val="005C532D"/>
    <w:rsid w:val="005C5684"/>
    <w:rsid w:val="005D0A91"/>
    <w:rsid w:val="005D5138"/>
    <w:rsid w:val="005D7CA4"/>
    <w:rsid w:val="005E2B83"/>
    <w:rsid w:val="005F3931"/>
    <w:rsid w:val="005F7AF9"/>
    <w:rsid w:val="006001D3"/>
    <w:rsid w:val="006043F8"/>
    <w:rsid w:val="00604545"/>
    <w:rsid w:val="00605F0B"/>
    <w:rsid w:val="006164D3"/>
    <w:rsid w:val="006217ED"/>
    <w:rsid w:val="006276B1"/>
    <w:rsid w:val="006351FB"/>
    <w:rsid w:val="00637ED3"/>
    <w:rsid w:val="00640F7B"/>
    <w:rsid w:val="00642B42"/>
    <w:rsid w:val="006438C9"/>
    <w:rsid w:val="006473F4"/>
    <w:rsid w:val="0066094E"/>
    <w:rsid w:val="006640FC"/>
    <w:rsid w:val="00666F2D"/>
    <w:rsid w:val="00667D8D"/>
    <w:rsid w:val="006722D4"/>
    <w:rsid w:val="00674EBE"/>
    <w:rsid w:val="00681F32"/>
    <w:rsid w:val="0068561A"/>
    <w:rsid w:val="00685DBA"/>
    <w:rsid w:val="0069375C"/>
    <w:rsid w:val="006968CB"/>
    <w:rsid w:val="006A4585"/>
    <w:rsid w:val="006A6A6D"/>
    <w:rsid w:val="006B0937"/>
    <w:rsid w:val="006B0DCD"/>
    <w:rsid w:val="006B3BB3"/>
    <w:rsid w:val="006B7434"/>
    <w:rsid w:val="006D02E3"/>
    <w:rsid w:val="006D496A"/>
    <w:rsid w:val="006D517C"/>
    <w:rsid w:val="006E1771"/>
    <w:rsid w:val="006E32E7"/>
    <w:rsid w:val="006E3358"/>
    <w:rsid w:val="006E404D"/>
    <w:rsid w:val="006F0B5E"/>
    <w:rsid w:val="006F1A14"/>
    <w:rsid w:val="006F2D69"/>
    <w:rsid w:val="006F32EE"/>
    <w:rsid w:val="00701579"/>
    <w:rsid w:val="007044C5"/>
    <w:rsid w:val="00705DE2"/>
    <w:rsid w:val="00707A59"/>
    <w:rsid w:val="007165CD"/>
    <w:rsid w:val="00726F64"/>
    <w:rsid w:val="00727737"/>
    <w:rsid w:val="00731DE6"/>
    <w:rsid w:val="00733A0D"/>
    <w:rsid w:val="00737986"/>
    <w:rsid w:val="00742A00"/>
    <w:rsid w:val="00744BF9"/>
    <w:rsid w:val="00746D58"/>
    <w:rsid w:val="00750E17"/>
    <w:rsid w:val="0075110E"/>
    <w:rsid w:val="00754FC6"/>
    <w:rsid w:val="007662ED"/>
    <w:rsid w:val="007664ED"/>
    <w:rsid w:val="0077206D"/>
    <w:rsid w:val="00773393"/>
    <w:rsid w:val="00774560"/>
    <w:rsid w:val="00774A1E"/>
    <w:rsid w:val="00776C6E"/>
    <w:rsid w:val="007836C1"/>
    <w:rsid w:val="007A6DF5"/>
    <w:rsid w:val="007A76A5"/>
    <w:rsid w:val="007A7745"/>
    <w:rsid w:val="007C2E1E"/>
    <w:rsid w:val="007C5626"/>
    <w:rsid w:val="007C6436"/>
    <w:rsid w:val="007C70B2"/>
    <w:rsid w:val="007D3474"/>
    <w:rsid w:val="007D42F3"/>
    <w:rsid w:val="007D4FDD"/>
    <w:rsid w:val="007E35BD"/>
    <w:rsid w:val="007E5E69"/>
    <w:rsid w:val="007E654F"/>
    <w:rsid w:val="007E75E9"/>
    <w:rsid w:val="007F34DD"/>
    <w:rsid w:val="007F41FF"/>
    <w:rsid w:val="00802EDA"/>
    <w:rsid w:val="00807043"/>
    <w:rsid w:val="0081041A"/>
    <w:rsid w:val="00812B37"/>
    <w:rsid w:val="00813941"/>
    <w:rsid w:val="00813CE3"/>
    <w:rsid w:val="00814C7C"/>
    <w:rsid w:val="00814D6C"/>
    <w:rsid w:val="00823FC4"/>
    <w:rsid w:val="00825297"/>
    <w:rsid w:val="008321E1"/>
    <w:rsid w:val="0084794C"/>
    <w:rsid w:val="00852FA3"/>
    <w:rsid w:val="0085562A"/>
    <w:rsid w:val="00864195"/>
    <w:rsid w:val="00864A9E"/>
    <w:rsid w:val="00870505"/>
    <w:rsid w:val="008708C6"/>
    <w:rsid w:val="00873E23"/>
    <w:rsid w:val="00874C7B"/>
    <w:rsid w:val="00874EDC"/>
    <w:rsid w:val="00882163"/>
    <w:rsid w:val="008828B4"/>
    <w:rsid w:val="00882F68"/>
    <w:rsid w:val="00891F60"/>
    <w:rsid w:val="008A0D21"/>
    <w:rsid w:val="008A4AB9"/>
    <w:rsid w:val="008A633A"/>
    <w:rsid w:val="008C03A5"/>
    <w:rsid w:val="008D4E43"/>
    <w:rsid w:val="008D4F2B"/>
    <w:rsid w:val="008E7C16"/>
    <w:rsid w:val="008F399B"/>
    <w:rsid w:val="008F3B5D"/>
    <w:rsid w:val="008F7E71"/>
    <w:rsid w:val="00902779"/>
    <w:rsid w:val="00911BAC"/>
    <w:rsid w:val="00924CBC"/>
    <w:rsid w:val="00942A39"/>
    <w:rsid w:val="009603FD"/>
    <w:rsid w:val="00961DC2"/>
    <w:rsid w:val="009622F5"/>
    <w:rsid w:val="00975B26"/>
    <w:rsid w:val="00980287"/>
    <w:rsid w:val="00982AC6"/>
    <w:rsid w:val="00983EBA"/>
    <w:rsid w:val="00985E27"/>
    <w:rsid w:val="0099168A"/>
    <w:rsid w:val="00993EF9"/>
    <w:rsid w:val="009955C7"/>
    <w:rsid w:val="0099560D"/>
    <w:rsid w:val="00996448"/>
    <w:rsid w:val="009A1B4E"/>
    <w:rsid w:val="009A2F62"/>
    <w:rsid w:val="009A56E7"/>
    <w:rsid w:val="009A654D"/>
    <w:rsid w:val="009B0AB2"/>
    <w:rsid w:val="009B0D30"/>
    <w:rsid w:val="009B21BF"/>
    <w:rsid w:val="009B510C"/>
    <w:rsid w:val="009C3363"/>
    <w:rsid w:val="009D0409"/>
    <w:rsid w:val="009D585C"/>
    <w:rsid w:val="009D680D"/>
    <w:rsid w:val="009D70AE"/>
    <w:rsid w:val="009E12E8"/>
    <w:rsid w:val="009E1AE9"/>
    <w:rsid w:val="009E273E"/>
    <w:rsid w:val="009E3690"/>
    <w:rsid w:val="009E5862"/>
    <w:rsid w:val="009F2DD1"/>
    <w:rsid w:val="009F3497"/>
    <w:rsid w:val="00A038BB"/>
    <w:rsid w:val="00A06D93"/>
    <w:rsid w:val="00A07275"/>
    <w:rsid w:val="00A11367"/>
    <w:rsid w:val="00A20DD3"/>
    <w:rsid w:val="00A22179"/>
    <w:rsid w:val="00A23F23"/>
    <w:rsid w:val="00A271B7"/>
    <w:rsid w:val="00A27425"/>
    <w:rsid w:val="00A30C61"/>
    <w:rsid w:val="00A3600C"/>
    <w:rsid w:val="00A36FD0"/>
    <w:rsid w:val="00A453B9"/>
    <w:rsid w:val="00A47116"/>
    <w:rsid w:val="00A533CF"/>
    <w:rsid w:val="00A558C0"/>
    <w:rsid w:val="00A76469"/>
    <w:rsid w:val="00A77036"/>
    <w:rsid w:val="00A770F6"/>
    <w:rsid w:val="00A8229C"/>
    <w:rsid w:val="00A91E89"/>
    <w:rsid w:val="00A9266E"/>
    <w:rsid w:val="00A947B5"/>
    <w:rsid w:val="00AA1972"/>
    <w:rsid w:val="00AA3AC4"/>
    <w:rsid w:val="00AA3DBC"/>
    <w:rsid w:val="00AB0CB0"/>
    <w:rsid w:val="00AB1320"/>
    <w:rsid w:val="00AB1DD0"/>
    <w:rsid w:val="00AC0E4E"/>
    <w:rsid w:val="00AC0F03"/>
    <w:rsid w:val="00AC1B78"/>
    <w:rsid w:val="00AC765F"/>
    <w:rsid w:val="00AD1EA0"/>
    <w:rsid w:val="00AD2672"/>
    <w:rsid w:val="00AD42B9"/>
    <w:rsid w:val="00AE6B85"/>
    <w:rsid w:val="00AF2D6D"/>
    <w:rsid w:val="00B05B92"/>
    <w:rsid w:val="00B05CB6"/>
    <w:rsid w:val="00B06DA4"/>
    <w:rsid w:val="00B11978"/>
    <w:rsid w:val="00B12964"/>
    <w:rsid w:val="00B152C2"/>
    <w:rsid w:val="00B1550B"/>
    <w:rsid w:val="00B15B4D"/>
    <w:rsid w:val="00B202BA"/>
    <w:rsid w:val="00B20552"/>
    <w:rsid w:val="00B20A04"/>
    <w:rsid w:val="00B220C9"/>
    <w:rsid w:val="00B22A38"/>
    <w:rsid w:val="00B2334C"/>
    <w:rsid w:val="00B246A3"/>
    <w:rsid w:val="00B2626C"/>
    <w:rsid w:val="00B2694E"/>
    <w:rsid w:val="00B3052A"/>
    <w:rsid w:val="00B42C27"/>
    <w:rsid w:val="00B466F3"/>
    <w:rsid w:val="00B5020C"/>
    <w:rsid w:val="00B506CD"/>
    <w:rsid w:val="00B520E8"/>
    <w:rsid w:val="00B528EF"/>
    <w:rsid w:val="00B62463"/>
    <w:rsid w:val="00B64C4A"/>
    <w:rsid w:val="00B72FFA"/>
    <w:rsid w:val="00B761D0"/>
    <w:rsid w:val="00B7715A"/>
    <w:rsid w:val="00B810B4"/>
    <w:rsid w:val="00B836A1"/>
    <w:rsid w:val="00B90FA3"/>
    <w:rsid w:val="00B91976"/>
    <w:rsid w:val="00B941B3"/>
    <w:rsid w:val="00B94B69"/>
    <w:rsid w:val="00BA192A"/>
    <w:rsid w:val="00BA31E3"/>
    <w:rsid w:val="00BA6CF6"/>
    <w:rsid w:val="00BB1A4F"/>
    <w:rsid w:val="00BB5D1B"/>
    <w:rsid w:val="00BC0D22"/>
    <w:rsid w:val="00BC34A7"/>
    <w:rsid w:val="00BC36A3"/>
    <w:rsid w:val="00BC43CE"/>
    <w:rsid w:val="00BD33DF"/>
    <w:rsid w:val="00BD6A0C"/>
    <w:rsid w:val="00BD7CE5"/>
    <w:rsid w:val="00BE0EB2"/>
    <w:rsid w:val="00BF14CC"/>
    <w:rsid w:val="00C077C5"/>
    <w:rsid w:val="00C11603"/>
    <w:rsid w:val="00C12865"/>
    <w:rsid w:val="00C129F9"/>
    <w:rsid w:val="00C12BCA"/>
    <w:rsid w:val="00C22657"/>
    <w:rsid w:val="00C233CE"/>
    <w:rsid w:val="00C26E1F"/>
    <w:rsid w:val="00C32DF9"/>
    <w:rsid w:val="00C35F10"/>
    <w:rsid w:val="00C44DBA"/>
    <w:rsid w:val="00C53713"/>
    <w:rsid w:val="00C55DF4"/>
    <w:rsid w:val="00C56010"/>
    <w:rsid w:val="00C60354"/>
    <w:rsid w:val="00C72661"/>
    <w:rsid w:val="00C72E0A"/>
    <w:rsid w:val="00C73B84"/>
    <w:rsid w:val="00C744AD"/>
    <w:rsid w:val="00C76BD4"/>
    <w:rsid w:val="00C7795B"/>
    <w:rsid w:val="00C805A5"/>
    <w:rsid w:val="00C83080"/>
    <w:rsid w:val="00C858CE"/>
    <w:rsid w:val="00C902AF"/>
    <w:rsid w:val="00C90B81"/>
    <w:rsid w:val="00C93090"/>
    <w:rsid w:val="00CA1F94"/>
    <w:rsid w:val="00CA3904"/>
    <w:rsid w:val="00CA45A0"/>
    <w:rsid w:val="00CA7C1B"/>
    <w:rsid w:val="00CB366E"/>
    <w:rsid w:val="00CC0590"/>
    <w:rsid w:val="00CC3CA5"/>
    <w:rsid w:val="00CC7B93"/>
    <w:rsid w:val="00CD29F0"/>
    <w:rsid w:val="00CD3A86"/>
    <w:rsid w:val="00CD6F6E"/>
    <w:rsid w:val="00CE211A"/>
    <w:rsid w:val="00CE28F7"/>
    <w:rsid w:val="00CE5100"/>
    <w:rsid w:val="00CE74E0"/>
    <w:rsid w:val="00CF3BFA"/>
    <w:rsid w:val="00D05CF4"/>
    <w:rsid w:val="00D07D6B"/>
    <w:rsid w:val="00D11E45"/>
    <w:rsid w:val="00D2086C"/>
    <w:rsid w:val="00D221EF"/>
    <w:rsid w:val="00D34F42"/>
    <w:rsid w:val="00D351CD"/>
    <w:rsid w:val="00D3656D"/>
    <w:rsid w:val="00D4019C"/>
    <w:rsid w:val="00D432CF"/>
    <w:rsid w:val="00D43F21"/>
    <w:rsid w:val="00D579FE"/>
    <w:rsid w:val="00D60195"/>
    <w:rsid w:val="00D63A5F"/>
    <w:rsid w:val="00D64AA8"/>
    <w:rsid w:val="00D6789D"/>
    <w:rsid w:val="00D720D8"/>
    <w:rsid w:val="00D74CD7"/>
    <w:rsid w:val="00D93B4F"/>
    <w:rsid w:val="00DA0D13"/>
    <w:rsid w:val="00DA568C"/>
    <w:rsid w:val="00DA5AAE"/>
    <w:rsid w:val="00DB2923"/>
    <w:rsid w:val="00DB65E4"/>
    <w:rsid w:val="00DB6BFE"/>
    <w:rsid w:val="00DB6C91"/>
    <w:rsid w:val="00DC0F60"/>
    <w:rsid w:val="00DC31AF"/>
    <w:rsid w:val="00DC521B"/>
    <w:rsid w:val="00DC7B8B"/>
    <w:rsid w:val="00DD4B27"/>
    <w:rsid w:val="00DD507A"/>
    <w:rsid w:val="00DE07B4"/>
    <w:rsid w:val="00DE4804"/>
    <w:rsid w:val="00DF01F6"/>
    <w:rsid w:val="00DF08E0"/>
    <w:rsid w:val="00DF0A94"/>
    <w:rsid w:val="00DF3E24"/>
    <w:rsid w:val="00E07E8E"/>
    <w:rsid w:val="00E15537"/>
    <w:rsid w:val="00E20B02"/>
    <w:rsid w:val="00E21BBD"/>
    <w:rsid w:val="00E23372"/>
    <w:rsid w:val="00E30F2A"/>
    <w:rsid w:val="00E353A4"/>
    <w:rsid w:val="00E35824"/>
    <w:rsid w:val="00E42405"/>
    <w:rsid w:val="00E43270"/>
    <w:rsid w:val="00E4640D"/>
    <w:rsid w:val="00E46E53"/>
    <w:rsid w:val="00E50EA9"/>
    <w:rsid w:val="00E51CE7"/>
    <w:rsid w:val="00E53DDF"/>
    <w:rsid w:val="00E6433A"/>
    <w:rsid w:val="00E7034B"/>
    <w:rsid w:val="00E7078C"/>
    <w:rsid w:val="00E760B7"/>
    <w:rsid w:val="00E8629E"/>
    <w:rsid w:val="00E90569"/>
    <w:rsid w:val="00E93184"/>
    <w:rsid w:val="00E93550"/>
    <w:rsid w:val="00E945FB"/>
    <w:rsid w:val="00E9551C"/>
    <w:rsid w:val="00EA1605"/>
    <w:rsid w:val="00EA4100"/>
    <w:rsid w:val="00EA58B0"/>
    <w:rsid w:val="00EB3549"/>
    <w:rsid w:val="00EB545D"/>
    <w:rsid w:val="00EB5FFA"/>
    <w:rsid w:val="00EB6323"/>
    <w:rsid w:val="00EB6B4A"/>
    <w:rsid w:val="00ED129D"/>
    <w:rsid w:val="00ED2821"/>
    <w:rsid w:val="00ED623C"/>
    <w:rsid w:val="00EE44EF"/>
    <w:rsid w:val="00EE501D"/>
    <w:rsid w:val="00EF271B"/>
    <w:rsid w:val="00EF2DE7"/>
    <w:rsid w:val="00EF3BCB"/>
    <w:rsid w:val="00EF46AB"/>
    <w:rsid w:val="00EF5A6A"/>
    <w:rsid w:val="00F02374"/>
    <w:rsid w:val="00F1649E"/>
    <w:rsid w:val="00F17CC3"/>
    <w:rsid w:val="00F20112"/>
    <w:rsid w:val="00F23E8C"/>
    <w:rsid w:val="00F26739"/>
    <w:rsid w:val="00F329ED"/>
    <w:rsid w:val="00F34C6E"/>
    <w:rsid w:val="00F47765"/>
    <w:rsid w:val="00F50264"/>
    <w:rsid w:val="00F66FF1"/>
    <w:rsid w:val="00F70DFD"/>
    <w:rsid w:val="00F71348"/>
    <w:rsid w:val="00F745C9"/>
    <w:rsid w:val="00F77A8E"/>
    <w:rsid w:val="00F8537D"/>
    <w:rsid w:val="00F85FE9"/>
    <w:rsid w:val="00F91941"/>
    <w:rsid w:val="00F92CFD"/>
    <w:rsid w:val="00F9578A"/>
    <w:rsid w:val="00FA4355"/>
    <w:rsid w:val="00FA6600"/>
    <w:rsid w:val="00FA6CA0"/>
    <w:rsid w:val="00FB449C"/>
    <w:rsid w:val="00FC25E4"/>
    <w:rsid w:val="00FC61EA"/>
    <w:rsid w:val="00FD2962"/>
    <w:rsid w:val="00FD38C5"/>
    <w:rsid w:val="00FE0615"/>
    <w:rsid w:val="00FE274C"/>
    <w:rsid w:val="00FE7AF1"/>
    <w:rsid w:val="00FE7C4D"/>
    <w:rsid w:val="00FF0E43"/>
    <w:rsid w:val="00FF0FCF"/>
    <w:rsid w:val="00FF6137"/>
    <w:rsid w:val="00FF6F85"/>
    <w:rsid w:val="01105417"/>
    <w:rsid w:val="012313A8"/>
    <w:rsid w:val="035C542C"/>
    <w:rsid w:val="039163D5"/>
    <w:rsid w:val="03C60450"/>
    <w:rsid w:val="03F86466"/>
    <w:rsid w:val="040C2720"/>
    <w:rsid w:val="04382B71"/>
    <w:rsid w:val="054141FE"/>
    <w:rsid w:val="05955D32"/>
    <w:rsid w:val="05991066"/>
    <w:rsid w:val="06546F2A"/>
    <w:rsid w:val="07FA1C05"/>
    <w:rsid w:val="08853D07"/>
    <w:rsid w:val="096148D5"/>
    <w:rsid w:val="099A2856"/>
    <w:rsid w:val="0A4D7E01"/>
    <w:rsid w:val="0B5F697F"/>
    <w:rsid w:val="0B91053F"/>
    <w:rsid w:val="0BDE45B1"/>
    <w:rsid w:val="0C2A70B1"/>
    <w:rsid w:val="0CA8734D"/>
    <w:rsid w:val="0EA659C7"/>
    <w:rsid w:val="0EC50615"/>
    <w:rsid w:val="0F43076A"/>
    <w:rsid w:val="0FF31ECF"/>
    <w:rsid w:val="1119062F"/>
    <w:rsid w:val="12AB2A2E"/>
    <w:rsid w:val="13385B73"/>
    <w:rsid w:val="164124FB"/>
    <w:rsid w:val="169A009A"/>
    <w:rsid w:val="16C869DF"/>
    <w:rsid w:val="16FE06AB"/>
    <w:rsid w:val="17982241"/>
    <w:rsid w:val="17AF05EF"/>
    <w:rsid w:val="193C5BBB"/>
    <w:rsid w:val="19A73806"/>
    <w:rsid w:val="19BB604F"/>
    <w:rsid w:val="1A864D9B"/>
    <w:rsid w:val="1AAE2ADC"/>
    <w:rsid w:val="1D4C6AC8"/>
    <w:rsid w:val="1DE8212F"/>
    <w:rsid w:val="1DFC7525"/>
    <w:rsid w:val="1E276411"/>
    <w:rsid w:val="20533C26"/>
    <w:rsid w:val="213F0984"/>
    <w:rsid w:val="22C31669"/>
    <w:rsid w:val="24AC2B93"/>
    <w:rsid w:val="25355A5D"/>
    <w:rsid w:val="25DD1CC1"/>
    <w:rsid w:val="2608671E"/>
    <w:rsid w:val="275F3FFD"/>
    <w:rsid w:val="27C95DD2"/>
    <w:rsid w:val="285C59E1"/>
    <w:rsid w:val="28844A3D"/>
    <w:rsid w:val="298A0AD9"/>
    <w:rsid w:val="29BE7D1C"/>
    <w:rsid w:val="2AA24C37"/>
    <w:rsid w:val="2C0C436B"/>
    <w:rsid w:val="2C2F3A48"/>
    <w:rsid w:val="2C7169AE"/>
    <w:rsid w:val="2CA87D16"/>
    <w:rsid w:val="2D8279D8"/>
    <w:rsid w:val="2DB90900"/>
    <w:rsid w:val="2EBB44EF"/>
    <w:rsid w:val="2F6B0E26"/>
    <w:rsid w:val="300B7923"/>
    <w:rsid w:val="30D0091B"/>
    <w:rsid w:val="30F57B3A"/>
    <w:rsid w:val="30F96CD3"/>
    <w:rsid w:val="31322766"/>
    <w:rsid w:val="31531BDA"/>
    <w:rsid w:val="31706065"/>
    <w:rsid w:val="33B76F8E"/>
    <w:rsid w:val="33BF19DA"/>
    <w:rsid w:val="35A57536"/>
    <w:rsid w:val="36C1394C"/>
    <w:rsid w:val="376B4631"/>
    <w:rsid w:val="37831C4E"/>
    <w:rsid w:val="38F34E98"/>
    <w:rsid w:val="39262466"/>
    <w:rsid w:val="39EF4EF9"/>
    <w:rsid w:val="3A152B4F"/>
    <w:rsid w:val="3AAD7C23"/>
    <w:rsid w:val="3CCE6B2C"/>
    <w:rsid w:val="3EE66156"/>
    <w:rsid w:val="3F937739"/>
    <w:rsid w:val="401C6E25"/>
    <w:rsid w:val="410C0A83"/>
    <w:rsid w:val="412F28CA"/>
    <w:rsid w:val="422B19B2"/>
    <w:rsid w:val="42FD5FB8"/>
    <w:rsid w:val="43561EE8"/>
    <w:rsid w:val="4389663B"/>
    <w:rsid w:val="443B3C26"/>
    <w:rsid w:val="46270B19"/>
    <w:rsid w:val="46501B47"/>
    <w:rsid w:val="46AF2B52"/>
    <w:rsid w:val="495A5CA3"/>
    <w:rsid w:val="4A0B6F1E"/>
    <w:rsid w:val="4A141360"/>
    <w:rsid w:val="4A2D7220"/>
    <w:rsid w:val="4A78398F"/>
    <w:rsid w:val="4A943CE9"/>
    <w:rsid w:val="4A95081E"/>
    <w:rsid w:val="4B86298A"/>
    <w:rsid w:val="4BB82F93"/>
    <w:rsid w:val="4BDC20CB"/>
    <w:rsid w:val="4CE57DB9"/>
    <w:rsid w:val="4DC848CF"/>
    <w:rsid w:val="4EC44C81"/>
    <w:rsid w:val="4F614164"/>
    <w:rsid w:val="51255F55"/>
    <w:rsid w:val="52674F43"/>
    <w:rsid w:val="52754735"/>
    <w:rsid w:val="561D2501"/>
    <w:rsid w:val="56266E11"/>
    <w:rsid w:val="56544827"/>
    <w:rsid w:val="57EA543A"/>
    <w:rsid w:val="594B0611"/>
    <w:rsid w:val="59A84986"/>
    <w:rsid w:val="5A17420B"/>
    <w:rsid w:val="5A1A0D22"/>
    <w:rsid w:val="5A326424"/>
    <w:rsid w:val="5AFF76E8"/>
    <w:rsid w:val="5B727F9F"/>
    <w:rsid w:val="5B802EFA"/>
    <w:rsid w:val="5CDF2A14"/>
    <w:rsid w:val="5E576063"/>
    <w:rsid w:val="5EFE64C6"/>
    <w:rsid w:val="5FA26393"/>
    <w:rsid w:val="603656C1"/>
    <w:rsid w:val="60B53B49"/>
    <w:rsid w:val="61514915"/>
    <w:rsid w:val="62F25A23"/>
    <w:rsid w:val="64913F5E"/>
    <w:rsid w:val="64F515E7"/>
    <w:rsid w:val="65584C9E"/>
    <w:rsid w:val="66177EE1"/>
    <w:rsid w:val="68267CCF"/>
    <w:rsid w:val="6872647A"/>
    <w:rsid w:val="6901581F"/>
    <w:rsid w:val="69557F0A"/>
    <w:rsid w:val="6A377FF9"/>
    <w:rsid w:val="6B382F26"/>
    <w:rsid w:val="6B4F52F3"/>
    <w:rsid w:val="6BCD06D0"/>
    <w:rsid w:val="6C245D02"/>
    <w:rsid w:val="6E882701"/>
    <w:rsid w:val="6F0328B1"/>
    <w:rsid w:val="6F3E1CC0"/>
    <w:rsid w:val="6FFD7386"/>
    <w:rsid w:val="70446B2C"/>
    <w:rsid w:val="718A6834"/>
    <w:rsid w:val="71CD79E0"/>
    <w:rsid w:val="730A7615"/>
    <w:rsid w:val="74130CE5"/>
    <w:rsid w:val="74AD079F"/>
    <w:rsid w:val="75B934E8"/>
    <w:rsid w:val="766922BD"/>
    <w:rsid w:val="76D50044"/>
    <w:rsid w:val="774F023F"/>
    <w:rsid w:val="77C15B6A"/>
    <w:rsid w:val="78F22213"/>
    <w:rsid w:val="79C213E8"/>
    <w:rsid w:val="7A4A56D8"/>
    <w:rsid w:val="7AAD1E6D"/>
    <w:rsid w:val="7B332C36"/>
    <w:rsid w:val="7B833813"/>
    <w:rsid w:val="7CF751BD"/>
    <w:rsid w:val="7D661206"/>
    <w:rsid w:val="7DB66078"/>
    <w:rsid w:val="7E554388"/>
    <w:rsid w:val="7EFA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name="HTML Keyboard"/>
    <w:lsdException w:qFormat="1" w:uiPriority="99" w:semiHidden="0" w:name="HTML Preformatted"/>
    <w:lsdException w:qFormat="1" w:uiPriority="99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5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3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2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7">
    <w:name w:val="Normal (Web)"/>
    <w:basedOn w:val="1"/>
    <w:unhideWhenUsed/>
    <w:qFormat/>
    <w:uiPriority w:val="99"/>
    <w:rPr>
      <w:rFonts w:ascii="Times New Roman" w:hAnsi="Times New Roman"/>
      <w:sz w:val="24"/>
      <w:szCs w:val="24"/>
    </w:rPr>
  </w:style>
  <w:style w:type="paragraph" w:styleId="8">
    <w:name w:val="annotation subject"/>
    <w:basedOn w:val="2"/>
    <w:next w:val="2"/>
    <w:link w:val="56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">
    <w:name w:val="Light Shading Accent 5"/>
    <w:basedOn w:val="9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2">
    <w:name w:val="Light List Accent 5"/>
    <w:basedOn w:val="9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3">
    <w:name w:val="Medium Shading 1 Accent 5"/>
    <w:basedOn w:val="9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15">
    <w:name w:val="Strong"/>
    <w:qFormat/>
    <w:uiPriority w:val="22"/>
    <w:rPr>
      <w:b/>
      <w:bCs/>
    </w:rPr>
  </w:style>
  <w:style w:type="character" w:styleId="16">
    <w:name w:val="FollowedHyperlink"/>
    <w:basedOn w:val="14"/>
    <w:unhideWhenUsed/>
    <w:qFormat/>
    <w:uiPriority w:val="99"/>
    <w:rPr>
      <w:color w:val="000000"/>
      <w:u w:val="none"/>
    </w:rPr>
  </w:style>
  <w:style w:type="character" w:styleId="17">
    <w:name w:val="Emphasis"/>
    <w:basedOn w:val="14"/>
    <w:qFormat/>
    <w:uiPriority w:val="20"/>
  </w:style>
  <w:style w:type="character" w:styleId="18">
    <w:name w:val="HTML Definition"/>
    <w:basedOn w:val="14"/>
    <w:unhideWhenUsed/>
    <w:qFormat/>
    <w:uiPriority w:val="99"/>
  </w:style>
  <w:style w:type="character" w:styleId="19">
    <w:name w:val="HTML Acronym"/>
    <w:basedOn w:val="14"/>
    <w:semiHidden/>
    <w:unhideWhenUsed/>
    <w:qFormat/>
    <w:uiPriority w:val="99"/>
    <w:rPr>
      <w:b/>
      <w:color w:val="000000"/>
      <w:sz w:val="31"/>
      <w:szCs w:val="31"/>
    </w:rPr>
  </w:style>
  <w:style w:type="character" w:styleId="20">
    <w:name w:val="HTML Variable"/>
    <w:basedOn w:val="14"/>
    <w:unhideWhenUsed/>
    <w:qFormat/>
    <w:uiPriority w:val="99"/>
  </w:style>
  <w:style w:type="character" w:styleId="21">
    <w:name w:val="Hyperlink"/>
    <w:unhideWhenUsed/>
    <w:qFormat/>
    <w:uiPriority w:val="99"/>
    <w:rPr>
      <w:color w:val="0000FF"/>
      <w:u w:val="single"/>
    </w:rPr>
  </w:style>
  <w:style w:type="character" w:styleId="22">
    <w:name w:val="HTML Code"/>
    <w:basedOn w:val="14"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3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styleId="24">
    <w:name w:val="HTML Cite"/>
    <w:basedOn w:val="14"/>
    <w:unhideWhenUsed/>
    <w:qFormat/>
    <w:uiPriority w:val="99"/>
  </w:style>
  <w:style w:type="character" w:styleId="25">
    <w:name w:val="HTML Keyboard"/>
    <w:basedOn w:val="14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6">
    <w:name w:val="HTML Sample"/>
    <w:basedOn w:val="14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27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28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29">
    <w:name w:val="HTML 预设格式 字符"/>
    <w:basedOn w:val="14"/>
    <w:link w:val="6"/>
    <w:qFormat/>
    <w:uiPriority w:val="99"/>
    <w:rPr>
      <w:rFonts w:ascii="宋体" w:hAnsi="宋体" w:cs="宋体"/>
      <w:color w:val="000000"/>
      <w:sz w:val="24"/>
      <w:szCs w:val="24"/>
    </w:rPr>
  </w:style>
  <w:style w:type="character" w:customStyle="1" w:styleId="30">
    <w:name w:val="批注框文本 字符"/>
    <w:basedOn w:val="14"/>
    <w:link w:val="3"/>
    <w:semiHidden/>
    <w:qFormat/>
    <w:uiPriority w:val="99"/>
    <w:rPr>
      <w:kern w:val="2"/>
      <w:sz w:val="18"/>
      <w:szCs w:val="18"/>
    </w:rPr>
  </w:style>
  <w:style w:type="character" w:customStyle="1" w:styleId="31">
    <w:name w:val="x-tab-strip-text"/>
    <w:basedOn w:val="14"/>
    <w:qFormat/>
    <w:uiPriority w:val="0"/>
  </w:style>
  <w:style w:type="character" w:customStyle="1" w:styleId="32">
    <w:name w:val="x-tab-strip-text1"/>
    <w:basedOn w:val="14"/>
    <w:qFormat/>
    <w:uiPriority w:val="0"/>
  </w:style>
  <w:style w:type="character" w:customStyle="1" w:styleId="33">
    <w:name w:val="x-tab-strip-text2"/>
    <w:basedOn w:val="14"/>
    <w:qFormat/>
    <w:uiPriority w:val="0"/>
    <w:rPr>
      <w:rFonts w:ascii="Tahoma" w:hAnsi="Tahoma" w:eastAsia="Tahoma" w:cs="Tahoma"/>
      <w:color w:val="000000"/>
      <w:sz w:val="18"/>
      <w:szCs w:val="18"/>
    </w:rPr>
  </w:style>
  <w:style w:type="character" w:customStyle="1" w:styleId="34">
    <w:name w:val="x-tab-strip-text3"/>
    <w:basedOn w:val="14"/>
    <w:qFormat/>
    <w:uiPriority w:val="0"/>
  </w:style>
  <w:style w:type="character" w:customStyle="1" w:styleId="35">
    <w:name w:val="x-tab-strip-text4"/>
    <w:basedOn w:val="14"/>
    <w:qFormat/>
    <w:uiPriority w:val="0"/>
    <w:rPr>
      <w:b/>
      <w:color w:val="15428B"/>
    </w:rPr>
  </w:style>
  <w:style w:type="character" w:customStyle="1" w:styleId="36">
    <w:name w:val="x-tab-strip-text5"/>
    <w:basedOn w:val="14"/>
    <w:qFormat/>
    <w:uiPriority w:val="0"/>
    <w:rPr>
      <w:color w:val="111111"/>
    </w:rPr>
  </w:style>
  <w:style w:type="character" w:customStyle="1" w:styleId="37">
    <w:name w:val="hover36"/>
    <w:basedOn w:val="14"/>
    <w:qFormat/>
    <w:uiPriority w:val="0"/>
    <w:rPr>
      <w:shd w:val="clear" w:color="auto" w:fill="DEECFD"/>
    </w:rPr>
  </w:style>
  <w:style w:type="character" w:customStyle="1" w:styleId="38">
    <w:name w:val="post-date"/>
    <w:basedOn w:val="14"/>
    <w:qFormat/>
    <w:uiPriority w:val="0"/>
    <w:rPr>
      <w:color w:val="555555"/>
      <w:sz w:val="16"/>
      <w:szCs w:val="16"/>
    </w:rPr>
  </w:style>
  <w:style w:type="character" w:customStyle="1" w:styleId="39">
    <w:name w:val="button"/>
    <w:basedOn w:val="14"/>
    <w:qFormat/>
    <w:uiPriority w:val="0"/>
  </w:style>
  <w:style w:type="character" w:customStyle="1" w:styleId="40">
    <w:name w:val="msg1"/>
    <w:basedOn w:val="14"/>
    <w:qFormat/>
    <w:uiPriority w:val="0"/>
  </w:style>
  <w:style w:type="character" w:customStyle="1" w:styleId="41">
    <w:name w:val="l-over"/>
    <w:basedOn w:val="14"/>
    <w:qFormat/>
    <w:uiPriority w:val="0"/>
    <w:rPr>
      <w:bdr w:val="single" w:color="DAB364" w:sz="6" w:space="0"/>
    </w:rPr>
  </w:style>
  <w:style w:type="character" w:customStyle="1" w:styleId="42">
    <w:name w:val="l-selected"/>
    <w:basedOn w:val="14"/>
    <w:qFormat/>
    <w:uiPriority w:val="0"/>
    <w:rPr>
      <w:color w:val="355686"/>
      <w:bdr w:val="single" w:color="DAB364" w:sz="6" w:space="0"/>
      <w:shd w:val="clear" w:color="auto" w:fill="FFFFFF"/>
    </w:rPr>
  </w:style>
  <w:style w:type="character" w:customStyle="1" w:styleId="43">
    <w:name w:val="l-open"/>
    <w:basedOn w:val="14"/>
    <w:qFormat/>
    <w:uiPriority w:val="0"/>
  </w:style>
  <w:style w:type="character" w:customStyle="1" w:styleId="44">
    <w:name w:val="msg"/>
    <w:basedOn w:val="14"/>
    <w:qFormat/>
    <w:uiPriority w:val="0"/>
    <w:rPr>
      <w:sz w:val="21"/>
      <w:szCs w:val="21"/>
    </w:rPr>
  </w:style>
  <w:style w:type="character" w:customStyle="1" w:styleId="45">
    <w:name w:val="input-icon2"/>
    <w:basedOn w:val="14"/>
    <w:qFormat/>
    <w:uiPriority w:val="0"/>
  </w:style>
  <w:style w:type="character" w:customStyle="1" w:styleId="46">
    <w:name w:val="before"/>
    <w:basedOn w:val="14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47">
    <w:name w:val="before1"/>
    <w:basedOn w:val="14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48">
    <w:name w:val="ui-icon10"/>
    <w:basedOn w:val="14"/>
    <w:qFormat/>
    <w:uiPriority w:val="0"/>
  </w:style>
  <w:style w:type="character" w:customStyle="1" w:styleId="49">
    <w:name w:val="ui-jqgrid-resize"/>
    <w:basedOn w:val="14"/>
    <w:qFormat/>
    <w:uiPriority w:val="0"/>
  </w:style>
  <w:style w:type="character" w:customStyle="1" w:styleId="50">
    <w:name w:val="ui-jqgrid-resize1"/>
    <w:basedOn w:val="14"/>
    <w:qFormat/>
    <w:uiPriority w:val="0"/>
  </w:style>
  <w:style w:type="character" w:customStyle="1" w:styleId="51">
    <w:name w:val="tmpztreemove_arrow"/>
    <w:basedOn w:val="14"/>
    <w:qFormat/>
    <w:uiPriority w:val="0"/>
  </w:style>
  <w:style w:type="character" w:customStyle="1" w:styleId="52">
    <w:name w:val="msg3"/>
    <w:basedOn w:val="14"/>
    <w:qFormat/>
    <w:uiPriority w:val="0"/>
  </w:style>
  <w:style w:type="character" w:customStyle="1" w:styleId="53">
    <w:name w:val="msg2"/>
    <w:basedOn w:val="14"/>
    <w:qFormat/>
    <w:uiPriority w:val="0"/>
  </w:style>
  <w:style w:type="character" w:customStyle="1" w:styleId="54">
    <w:name w:val="fontstyle01"/>
    <w:basedOn w:val="14"/>
    <w:qFormat/>
    <w:uiPriority w:val="0"/>
    <w:rPr>
      <w:rFonts w:hint="default" w:ascii="FZLTXHK--GBK1-0-Identity-H" w:hAnsi="FZLTXHK--GBK1-0-Identity-H"/>
      <w:color w:val="595857"/>
      <w:sz w:val="20"/>
      <w:szCs w:val="20"/>
    </w:rPr>
  </w:style>
  <w:style w:type="character" w:customStyle="1" w:styleId="55">
    <w:name w:val="批注文字 字符"/>
    <w:basedOn w:val="14"/>
    <w:link w:val="2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56">
    <w:name w:val="批注主题 字符"/>
    <w:basedOn w:val="55"/>
    <w:link w:val="8"/>
    <w:semiHidden/>
    <w:qFormat/>
    <w:uiPriority w:val="99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CDA0D-A331-4240-8E09-3E9D1C7731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1592</Words>
  <Characters>1666</Characters>
  <Lines>21</Lines>
  <Paragraphs>6</Paragraphs>
  <TotalTime>38</TotalTime>
  <ScaleCrop>false</ScaleCrop>
  <LinksUpToDate>false</LinksUpToDate>
  <CharactersWithSpaces>1676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2024-08-19T06:17:00Z</dcterms:created>
  <dc:creator>何琦</dc:creator>
  <cp:lastModifiedBy>琦琦</cp:lastModifiedBy>
  <cp:lastPrinted>2024-08-26T11:02:00Z</cp:lastPrinted>
  <dcterms:modified xsi:type="dcterms:W3CDTF">2025-08-26T03:19:28Z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21737D2F72AA43F688F2256E00CC81D9</vt:lpwstr>
  </property>
  <property fmtid="{D5CDD505-2E9C-101B-9397-08002B2CF9AE}" pid="4" name="KSOTemplateDocerSaveRecord">
    <vt:lpwstr>eyJoZGlkIjoiYmVhNjAzOGVjMTg0NDgxNmQ0MWE3NTIwYjkzNzdlNmUiLCJ1c2VySWQiOiIzMDIxMzcwNTYifQ==</vt:lpwstr>
  </property>
</Properties>
</file>