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F8" w:rsidRDefault="005362B5">
      <w:pPr>
        <w:spacing w:beforeLines="200" w:before="624" w:afterLines="200" w:after="624" w:line="360" w:lineRule="exact"/>
        <w:jc w:val="center"/>
        <w:rPr>
          <w:rStyle w:val="10"/>
          <w:rFonts w:ascii="微软雅黑" w:eastAsia="微软雅黑" w:hAnsi="微软雅黑"/>
        </w:rPr>
      </w:pPr>
      <w:proofErr w:type="spellStart"/>
      <w:r>
        <w:rPr>
          <w:rStyle w:val="10"/>
          <w:rFonts w:ascii="微软雅黑" w:eastAsia="微软雅黑" w:hAnsi="微软雅黑" w:hint="eastAsia"/>
        </w:rPr>
        <w:t>T</w:t>
      </w:r>
      <w:r>
        <w:rPr>
          <w:rStyle w:val="10"/>
          <w:rFonts w:ascii="微软雅黑" w:eastAsia="微软雅黑" w:hAnsi="微软雅黑"/>
        </w:rPr>
        <w:t>DC</w:t>
      </w:r>
      <w:r w:rsidR="00045FF8">
        <w:rPr>
          <w:rStyle w:val="10"/>
          <w:rFonts w:ascii="微软雅黑" w:eastAsia="微软雅黑" w:hAnsi="微软雅黑" w:hint="eastAsia"/>
        </w:rPr>
        <w:t>onnex</w:t>
      </w:r>
      <w:proofErr w:type="spellEnd"/>
    </w:p>
    <w:p w:rsidR="00316D5E" w:rsidRDefault="005B4B1B" w:rsidP="00045FF8">
      <w:pPr>
        <w:ind w:firstLineChars="700" w:firstLine="3080"/>
        <w:rPr>
          <w:sz w:val="32"/>
          <w:szCs w:val="52"/>
        </w:rPr>
      </w:pPr>
      <w:r>
        <w:rPr>
          <w:rStyle w:val="10"/>
          <w:rFonts w:ascii="微软雅黑" w:eastAsia="微软雅黑" w:hAnsi="微软雅黑" w:hint="eastAsia"/>
        </w:rPr>
        <w:t>202</w:t>
      </w:r>
      <w:r w:rsidR="005362B5">
        <w:rPr>
          <w:rStyle w:val="10"/>
          <w:rFonts w:ascii="微软雅黑" w:eastAsia="微软雅黑" w:hAnsi="微软雅黑"/>
        </w:rPr>
        <w:t>5</w:t>
      </w:r>
      <w:r>
        <w:rPr>
          <w:rStyle w:val="10"/>
          <w:rFonts w:ascii="微软雅黑" w:eastAsia="微软雅黑" w:hAnsi="微软雅黑"/>
        </w:rPr>
        <w:t>届校园</w:t>
      </w:r>
      <w:r>
        <w:rPr>
          <w:rStyle w:val="10"/>
          <w:rFonts w:ascii="微软雅黑" w:eastAsia="微软雅黑" w:hAnsi="微软雅黑" w:hint="eastAsia"/>
        </w:rPr>
        <w:t>招聘简章</w:t>
      </w:r>
    </w:p>
    <w:p w:rsidR="00316D5E" w:rsidRDefault="005B4B1B">
      <w:pPr>
        <w:pStyle w:val="3"/>
        <w:numPr>
          <w:ilvl w:val="0"/>
          <w:numId w:val="1"/>
        </w:numPr>
        <w:spacing w:line="360" w:lineRule="exact"/>
        <w:rPr>
          <w:color w:val="0070C0"/>
        </w:rPr>
      </w:pPr>
      <w:r>
        <w:rPr>
          <w:color w:val="0070C0"/>
        </w:rPr>
        <w:t>【</w:t>
      </w:r>
      <w:r w:rsidR="00FA24B3">
        <w:rPr>
          <w:rFonts w:hint="eastAsia"/>
          <w:color w:val="0070C0"/>
        </w:rPr>
        <w:t>T</w:t>
      </w:r>
      <w:r w:rsidR="00FA24B3">
        <w:rPr>
          <w:color w:val="0070C0"/>
        </w:rPr>
        <w:t>DC</w:t>
      </w:r>
      <w:r>
        <w:rPr>
          <w:color w:val="0070C0"/>
        </w:rPr>
        <w:t>简介】</w:t>
      </w:r>
    </w:p>
    <w:p w:rsidR="00316D5E" w:rsidRDefault="005B4B1B">
      <w:pPr>
        <w:spacing w:line="360" w:lineRule="exact"/>
        <w:jc w:val="center"/>
        <w:rPr>
          <w:rFonts w:ascii="微软雅黑" w:eastAsia="微软雅黑" w:hAnsi="微软雅黑"/>
          <w:b/>
          <w:color w:val="0070C0"/>
          <w:sz w:val="48"/>
          <w:szCs w:val="28"/>
        </w:rPr>
      </w:pPr>
      <w:r>
        <w:rPr>
          <w:rFonts w:ascii="微软雅黑" w:eastAsia="微软雅黑" w:hAnsi="微软雅黑" w:hint="eastAsia"/>
          <w:color w:val="31849B" w:themeColor="accent5" w:themeShade="BF"/>
          <w:sz w:val="22"/>
          <w:szCs w:val="28"/>
        </w:rPr>
        <w:t>【</w:t>
      </w:r>
      <w:r>
        <w:rPr>
          <w:rFonts w:ascii="微软雅黑" w:eastAsia="微软雅黑" w:hAnsi="微软雅黑" w:hint="eastAsia"/>
          <w:b/>
          <w:color w:val="31849B" w:themeColor="accent5" w:themeShade="BF"/>
          <w:sz w:val="22"/>
          <w:szCs w:val="28"/>
        </w:rPr>
        <w:t>大型制造业 | 高新技术企业  | 电子元件百强</w:t>
      </w:r>
      <w:r>
        <w:rPr>
          <w:rFonts w:ascii="微软雅黑" w:eastAsia="微软雅黑" w:hAnsi="微软雅黑" w:hint="eastAsia"/>
          <w:color w:val="31849B" w:themeColor="accent5" w:themeShade="BF"/>
          <w:sz w:val="22"/>
          <w:szCs w:val="28"/>
        </w:rPr>
        <w:t>】</w:t>
      </w:r>
    </w:p>
    <w:p w:rsidR="00A72F3A" w:rsidRPr="00A72F3A" w:rsidRDefault="00A72F3A" w:rsidP="00045FF8">
      <w:pPr>
        <w:widowControl/>
        <w:spacing w:before="75" w:after="75" w:line="360" w:lineRule="exact"/>
        <w:ind w:firstLineChars="400" w:firstLine="840"/>
        <w:jc w:val="left"/>
        <w:rPr>
          <w:rFonts w:ascii="微软雅黑" w:eastAsia="微软雅黑" w:hAnsi="微软雅黑" w:hint="eastAsia"/>
          <w:bCs/>
          <w:snapToGrid w:val="0"/>
          <w:kern w:val="0"/>
          <w:szCs w:val="24"/>
        </w:rPr>
      </w:pPr>
      <w:proofErr w:type="spellStart"/>
      <w:r w:rsidRPr="00A72F3A">
        <w:rPr>
          <w:rFonts w:ascii="微软雅黑" w:eastAsia="微软雅黑" w:hAnsi="微软雅黑" w:hint="eastAsia"/>
          <w:bCs/>
          <w:snapToGrid w:val="0"/>
          <w:kern w:val="0"/>
          <w:szCs w:val="24"/>
        </w:rPr>
        <w:t>TDConnex</w:t>
      </w:r>
      <w:proofErr w:type="spellEnd"/>
      <w:r w:rsidRPr="00A72F3A">
        <w:rPr>
          <w:rFonts w:ascii="微软雅黑" w:eastAsia="微软雅黑" w:hAnsi="微软雅黑" w:hint="eastAsia"/>
          <w:bCs/>
          <w:snapToGrid w:val="0"/>
          <w:kern w:val="0"/>
          <w:szCs w:val="24"/>
        </w:rPr>
        <w:t>致力于追求卓越制造，为全球知名技术企业，为未来的供应</w:t>
      </w:r>
      <w:proofErr w:type="gramStart"/>
      <w:r w:rsidRPr="00A72F3A">
        <w:rPr>
          <w:rFonts w:ascii="微软雅黑" w:eastAsia="微软雅黑" w:hAnsi="微软雅黑" w:hint="eastAsia"/>
          <w:bCs/>
          <w:snapToGrid w:val="0"/>
          <w:kern w:val="0"/>
          <w:szCs w:val="24"/>
        </w:rPr>
        <w:t>链提供</w:t>
      </w:r>
      <w:proofErr w:type="gramEnd"/>
      <w:r w:rsidRPr="00A72F3A">
        <w:rPr>
          <w:rFonts w:ascii="微软雅黑" w:eastAsia="微软雅黑" w:hAnsi="微软雅黑" w:hint="eastAsia"/>
          <w:bCs/>
          <w:snapToGrid w:val="0"/>
          <w:kern w:val="0"/>
          <w:szCs w:val="24"/>
        </w:rPr>
        <w:t>制造服务。</w:t>
      </w:r>
    </w:p>
    <w:p w:rsidR="00A72F3A" w:rsidRPr="00A72F3A" w:rsidRDefault="00A72F3A" w:rsidP="00045FF8">
      <w:pPr>
        <w:widowControl/>
        <w:spacing w:before="75" w:after="75" w:line="360" w:lineRule="exact"/>
        <w:ind w:firstLineChars="400" w:firstLine="840"/>
        <w:jc w:val="left"/>
        <w:rPr>
          <w:rFonts w:ascii="微软雅黑" w:eastAsia="微软雅黑" w:hAnsi="微软雅黑" w:hint="eastAsia"/>
          <w:bCs/>
          <w:snapToGrid w:val="0"/>
          <w:kern w:val="0"/>
          <w:szCs w:val="24"/>
        </w:rPr>
      </w:pPr>
      <w:r w:rsidRPr="00A72F3A">
        <w:rPr>
          <w:rFonts w:ascii="微软雅黑" w:eastAsia="微软雅黑" w:hAnsi="微软雅黑" w:hint="eastAsia"/>
          <w:bCs/>
          <w:snapToGrid w:val="0"/>
          <w:kern w:val="0"/>
          <w:szCs w:val="24"/>
        </w:rPr>
        <w:t>2023年，从通达集团(HK00698)独立，正式成为一家独立的全球性企业，拥有独立的运营体系、庞大的全球业务规模、良好的盈利能力以及全球顶尖的电子消费类产品客户;本集团专注于精密结构件和电子零组件的研发、制造，产品覆盖高端手机、智能穿戴等智慧移动终端产品、IT行业。</w:t>
      </w:r>
    </w:p>
    <w:p w:rsidR="00A72F3A" w:rsidRPr="00A72F3A" w:rsidRDefault="00A72F3A" w:rsidP="00045FF8">
      <w:pPr>
        <w:widowControl/>
        <w:spacing w:before="75" w:after="75" w:line="360" w:lineRule="exact"/>
        <w:ind w:firstLineChars="400" w:firstLine="840"/>
        <w:jc w:val="left"/>
        <w:rPr>
          <w:rFonts w:ascii="微软雅黑" w:eastAsia="微软雅黑" w:hAnsi="微软雅黑" w:hint="eastAsia"/>
          <w:bCs/>
          <w:snapToGrid w:val="0"/>
          <w:kern w:val="0"/>
          <w:szCs w:val="24"/>
        </w:rPr>
      </w:pPr>
      <w:r w:rsidRPr="00A72F3A">
        <w:rPr>
          <w:rFonts w:ascii="微软雅黑" w:eastAsia="微软雅黑" w:hAnsi="微软雅黑" w:hint="eastAsia"/>
          <w:bCs/>
          <w:snapToGrid w:val="0"/>
          <w:kern w:val="0"/>
          <w:szCs w:val="24"/>
        </w:rPr>
        <w:t>集团目前拥有中国、印度两大生产制造基地，总部位于新加坡，是一家全球性的企业;随着全球技术行业对更小、更轻、更智能化的产品的需求达到数十亿级别，</w:t>
      </w:r>
      <w:proofErr w:type="spellStart"/>
      <w:r w:rsidRPr="00A72F3A">
        <w:rPr>
          <w:rFonts w:ascii="微软雅黑" w:eastAsia="微软雅黑" w:hAnsi="微软雅黑" w:hint="eastAsia"/>
          <w:bCs/>
          <w:snapToGrid w:val="0"/>
          <w:kern w:val="0"/>
          <w:szCs w:val="24"/>
        </w:rPr>
        <w:t>TDConnex</w:t>
      </w:r>
      <w:proofErr w:type="spellEnd"/>
      <w:r w:rsidRPr="00A72F3A">
        <w:rPr>
          <w:rFonts w:ascii="微软雅黑" w:eastAsia="微软雅黑" w:hAnsi="微软雅黑" w:hint="eastAsia"/>
          <w:bCs/>
          <w:snapToGrid w:val="0"/>
          <w:kern w:val="0"/>
          <w:szCs w:val="24"/>
        </w:rPr>
        <w:t>已做好充分准备，要帮助技术领导者创造并交付几乎全方位触及数字消费者和企业体验的技术产品。</w:t>
      </w:r>
    </w:p>
    <w:p w:rsidR="00A72F3A" w:rsidRPr="00A72F3A" w:rsidRDefault="00A72F3A" w:rsidP="00045FF8">
      <w:pPr>
        <w:widowControl/>
        <w:spacing w:before="75" w:after="75" w:line="360" w:lineRule="exact"/>
        <w:ind w:firstLineChars="400" w:firstLine="840"/>
        <w:jc w:val="left"/>
        <w:rPr>
          <w:rFonts w:ascii="微软雅黑" w:eastAsia="微软雅黑" w:hAnsi="微软雅黑" w:hint="eastAsia"/>
          <w:bCs/>
          <w:snapToGrid w:val="0"/>
          <w:kern w:val="0"/>
          <w:szCs w:val="24"/>
        </w:rPr>
      </w:pPr>
      <w:r w:rsidRPr="00A72F3A">
        <w:rPr>
          <w:rFonts w:ascii="微软雅黑" w:eastAsia="微软雅黑" w:hAnsi="微软雅黑" w:hint="eastAsia"/>
          <w:bCs/>
          <w:snapToGrid w:val="0"/>
          <w:kern w:val="0"/>
          <w:szCs w:val="24"/>
        </w:rPr>
        <w:t>同时，集团与厦门大学、华侨大学、北京科技大学等多所重点高校进行产学研合作，对工艺及材料进行创新，获得多项国家专利。</w:t>
      </w:r>
    </w:p>
    <w:p w:rsidR="00A72F3A" w:rsidRPr="00A72F3A" w:rsidRDefault="00A72F3A" w:rsidP="00045FF8">
      <w:pPr>
        <w:widowControl/>
        <w:spacing w:before="75" w:after="75" w:line="360" w:lineRule="exact"/>
        <w:ind w:firstLineChars="400" w:firstLine="840"/>
        <w:jc w:val="left"/>
        <w:rPr>
          <w:rFonts w:ascii="微软雅黑" w:eastAsia="微软雅黑" w:hAnsi="微软雅黑" w:hint="eastAsia"/>
          <w:bCs/>
          <w:snapToGrid w:val="0"/>
          <w:kern w:val="0"/>
          <w:szCs w:val="24"/>
        </w:rPr>
      </w:pPr>
      <w:r w:rsidRPr="00A72F3A">
        <w:rPr>
          <w:rFonts w:ascii="微软雅黑" w:eastAsia="微软雅黑" w:hAnsi="微软雅黑" w:hint="eastAsia"/>
          <w:bCs/>
          <w:snapToGrid w:val="0"/>
          <w:kern w:val="0"/>
          <w:szCs w:val="24"/>
        </w:rPr>
        <w:t>此外，集团亦创立创新奖励基金，覆盖工艺创新、合理化建议活动、重大项目攻关、0CC活动知识产权等科技创新项目;极大程度的调动企业员工全员创新的激情和动力。</w:t>
      </w:r>
    </w:p>
    <w:p w:rsidR="00045FF8" w:rsidRDefault="00A72F3A" w:rsidP="00045FF8">
      <w:pPr>
        <w:widowControl/>
        <w:spacing w:before="75" w:after="75" w:line="360" w:lineRule="exact"/>
        <w:ind w:firstLineChars="400" w:firstLine="840"/>
        <w:jc w:val="left"/>
        <w:rPr>
          <w:rFonts w:ascii="微软雅黑" w:eastAsia="微软雅黑" w:hAnsi="微软雅黑"/>
          <w:bCs/>
          <w:snapToGrid w:val="0"/>
          <w:kern w:val="0"/>
          <w:szCs w:val="24"/>
        </w:rPr>
      </w:pPr>
      <w:r w:rsidRPr="00A72F3A">
        <w:rPr>
          <w:rFonts w:ascii="微软雅黑" w:eastAsia="微软雅黑" w:hAnsi="微软雅黑" w:hint="eastAsia"/>
          <w:bCs/>
          <w:snapToGrid w:val="0"/>
          <w:kern w:val="0"/>
          <w:szCs w:val="24"/>
        </w:rPr>
        <w:t>如今，</w:t>
      </w:r>
      <w:proofErr w:type="spellStart"/>
      <w:r w:rsidRPr="00A72F3A">
        <w:rPr>
          <w:rFonts w:ascii="微软雅黑" w:eastAsia="微软雅黑" w:hAnsi="微软雅黑" w:hint="eastAsia"/>
          <w:bCs/>
          <w:snapToGrid w:val="0"/>
          <w:kern w:val="0"/>
          <w:szCs w:val="24"/>
        </w:rPr>
        <w:t>TDConnex</w:t>
      </w:r>
      <w:proofErr w:type="spellEnd"/>
      <w:r w:rsidRPr="00A72F3A">
        <w:rPr>
          <w:rFonts w:ascii="微软雅黑" w:eastAsia="微软雅黑" w:hAnsi="微软雅黑" w:hint="eastAsia"/>
          <w:bCs/>
          <w:snapToGrid w:val="0"/>
          <w:kern w:val="0"/>
          <w:szCs w:val="24"/>
        </w:rPr>
        <w:t>的尖端微精密元件已广泛应用于全球超过十亿件科技产品中，专注帮助客户为未来打造更可持续、更先进的下一代电子产品。我们坚信，即使在瞬息万变的时代下，亦能始终向前坚韧不移。在打造“消费类产品零部件制造业一流企业”的道路上，奋勇前</w:t>
      </w:r>
      <w:r w:rsidR="00045FF8">
        <w:rPr>
          <w:rFonts w:ascii="微软雅黑" w:eastAsia="微软雅黑" w:hAnsi="微软雅黑" w:hint="eastAsia"/>
          <w:bCs/>
          <w:snapToGrid w:val="0"/>
          <w:kern w:val="0"/>
          <w:szCs w:val="24"/>
        </w:rPr>
        <w:t>行。</w:t>
      </w:r>
    </w:p>
    <w:p w:rsidR="00B74B99" w:rsidRPr="00045FF8" w:rsidRDefault="005B4B1B" w:rsidP="00045FF8">
      <w:pPr>
        <w:widowControl/>
        <w:spacing w:before="75" w:after="75" w:line="360" w:lineRule="exact"/>
        <w:ind w:firstLineChars="400" w:firstLine="840"/>
        <w:jc w:val="left"/>
        <w:rPr>
          <w:rFonts w:ascii="微软雅黑" w:eastAsia="微软雅黑" w:hAnsi="微软雅黑"/>
          <w:bCs/>
          <w:snapToGrid w:val="0"/>
          <w:kern w:val="0"/>
          <w:szCs w:val="24"/>
        </w:rPr>
      </w:pPr>
      <w:r>
        <w:rPr>
          <w:rFonts w:ascii="微软雅黑" w:eastAsia="微软雅黑" w:hAnsi="微软雅黑" w:cs="宋体" w:hint="eastAsia"/>
          <w:color w:val="000000"/>
          <w:kern w:val="0"/>
          <w:szCs w:val="21"/>
        </w:rPr>
        <w:t>集团官网：</w:t>
      </w:r>
      <w:hyperlink r:id="rId8" w:history="1">
        <w:r>
          <w:rPr>
            <w:rStyle w:val="ab"/>
            <w:rFonts w:ascii="微软雅黑" w:eastAsia="微软雅黑" w:hAnsi="微软雅黑" w:cs="微软雅黑"/>
            <w:szCs w:val="21"/>
          </w:rPr>
          <w:t>http://www.tongda.com</w:t>
        </w:r>
      </w:hyperlink>
    </w:p>
    <w:p w:rsidR="00316D5E" w:rsidRPr="00B74B99" w:rsidRDefault="005B4B1B" w:rsidP="00B74B99">
      <w:pPr>
        <w:widowControl/>
        <w:spacing w:before="75" w:after="75" w:line="360" w:lineRule="exact"/>
        <w:ind w:firstLineChars="100" w:firstLine="321"/>
        <w:jc w:val="left"/>
        <w:rPr>
          <w:rFonts w:ascii="微软雅黑" w:eastAsia="微软雅黑" w:hAnsi="微软雅黑"/>
          <w:snapToGrid w:val="0"/>
          <w:kern w:val="0"/>
          <w:szCs w:val="24"/>
        </w:rPr>
      </w:pPr>
      <w:r>
        <w:rPr>
          <w:rFonts w:hint="eastAsia"/>
          <w:b/>
          <w:color w:val="0070C0"/>
          <w:sz w:val="32"/>
        </w:rPr>
        <w:t>二、</w:t>
      </w:r>
      <w:r>
        <w:rPr>
          <w:b/>
          <w:color w:val="0070C0"/>
          <w:sz w:val="32"/>
        </w:rPr>
        <w:t>【</w:t>
      </w:r>
      <w:r>
        <w:rPr>
          <w:rFonts w:hint="eastAsia"/>
          <w:b/>
          <w:color w:val="0070C0"/>
          <w:sz w:val="32"/>
        </w:rPr>
        <w:t>发展路径</w:t>
      </w:r>
      <w:r>
        <w:rPr>
          <w:b/>
          <w:color w:val="0070C0"/>
          <w:sz w:val="32"/>
        </w:rPr>
        <w:t>】</w:t>
      </w:r>
    </w:p>
    <w:p w:rsidR="00316D5E" w:rsidRDefault="005B4B1B">
      <w:pPr>
        <w:spacing w:line="360" w:lineRule="exact"/>
        <w:ind w:firstLineChars="200" w:firstLine="420"/>
        <w:jc w:val="left"/>
        <w:rPr>
          <w:rFonts w:ascii="微软雅黑" w:eastAsia="微软雅黑" w:hAnsi="微软雅黑"/>
          <w:bCs/>
          <w:szCs w:val="21"/>
          <w:shd w:val="clear" w:color="auto" w:fill="FFFFFF"/>
        </w:rPr>
      </w:pPr>
      <w:r>
        <w:rPr>
          <w:rFonts w:ascii="微软雅黑" w:eastAsia="微软雅黑" w:hAnsi="微软雅黑" w:hint="eastAsia"/>
          <w:bCs/>
          <w:szCs w:val="21"/>
          <w:shd w:val="clear" w:color="auto" w:fill="FFFFFF"/>
        </w:rPr>
        <w:t xml:space="preserve">采取定向培养、岗位定位培训形式，培养成专业工程技术人才或中层管理骨干。 </w:t>
      </w:r>
    </w:p>
    <w:p w:rsidR="00316D5E" w:rsidRPr="000B2336" w:rsidRDefault="005B4B1B">
      <w:pPr>
        <w:spacing w:line="360" w:lineRule="exact"/>
        <w:ind w:firstLineChars="200" w:firstLine="420"/>
        <w:jc w:val="left"/>
        <w:rPr>
          <w:rFonts w:ascii="微软雅黑" w:eastAsia="微软雅黑" w:hAnsi="微软雅黑"/>
          <w:bCs/>
          <w:szCs w:val="21"/>
          <w:shd w:val="clear" w:color="auto" w:fill="FFFFFF"/>
        </w:rPr>
      </w:pPr>
      <w:r>
        <w:rPr>
          <w:rFonts w:ascii="微软雅黑" w:eastAsia="微软雅黑" w:hAnsi="微软雅黑" w:hint="eastAsia"/>
          <w:b/>
          <w:szCs w:val="21"/>
          <w:shd w:val="clear" w:color="auto" w:fill="FFFFFF"/>
        </w:rPr>
        <w:t>第1-</w:t>
      </w:r>
      <w:r w:rsidR="00FA24B3">
        <w:rPr>
          <w:rFonts w:ascii="微软雅黑" w:eastAsia="微软雅黑" w:hAnsi="微软雅黑"/>
          <w:b/>
          <w:szCs w:val="21"/>
          <w:shd w:val="clear" w:color="auto" w:fill="FFFFFF"/>
        </w:rPr>
        <w:t>3</w:t>
      </w:r>
      <w:r>
        <w:rPr>
          <w:rFonts w:ascii="微软雅黑" w:eastAsia="微软雅黑" w:hAnsi="微软雅黑" w:hint="eastAsia"/>
          <w:b/>
          <w:szCs w:val="21"/>
          <w:shd w:val="clear" w:color="auto" w:fill="FFFFFF"/>
        </w:rPr>
        <w:t>个月</w:t>
      </w:r>
      <w:r w:rsidR="000B2336">
        <w:rPr>
          <w:rFonts w:ascii="微软雅黑" w:eastAsia="微软雅黑" w:hAnsi="微软雅黑" w:hint="eastAsia"/>
          <w:b/>
          <w:szCs w:val="21"/>
          <w:shd w:val="clear" w:color="auto" w:fill="FFFFFF"/>
        </w:rPr>
        <w:t>(管培生)</w:t>
      </w:r>
      <w:r w:rsidR="000B2336" w:rsidRPr="000B2336">
        <w:rPr>
          <w:rFonts w:ascii="微软雅黑" w:eastAsia="微软雅黑" w:hAnsi="微软雅黑"/>
          <w:szCs w:val="21"/>
          <w:shd w:val="clear" w:color="auto" w:fill="FFFFFF"/>
        </w:rPr>
        <w:t>:</w:t>
      </w:r>
      <w:r w:rsidR="000B2336" w:rsidRPr="000B2336">
        <w:rPr>
          <w:rFonts w:ascii="微软雅黑" w:eastAsia="微软雅黑" w:hAnsi="微软雅黑" w:hint="eastAsia"/>
          <w:bCs/>
          <w:szCs w:val="21"/>
          <w:shd w:val="clear" w:color="auto" w:fill="FFFFFF"/>
        </w:rPr>
        <w:t>轮岗学习</w:t>
      </w:r>
    </w:p>
    <w:p w:rsidR="00316D5E" w:rsidRDefault="005B4B1B">
      <w:pPr>
        <w:spacing w:line="360" w:lineRule="exact"/>
        <w:jc w:val="left"/>
        <w:rPr>
          <w:rFonts w:ascii="微软雅黑" w:eastAsia="微软雅黑" w:hAnsi="微软雅黑"/>
          <w:bCs/>
          <w:szCs w:val="21"/>
          <w:shd w:val="clear" w:color="auto" w:fill="FFFFFF"/>
        </w:rPr>
      </w:pPr>
      <w:r>
        <w:rPr>
          <w:rFonts w:ascii="微软雅黑" w:eastAsia="微软雅黑" w:hAnsi="微软雅黑" w:hint="eastAsia"/>
          <w:bCs/>
          <w:szCs w:val="21"/>
          <w:shd w:val="clear" w:color="auto" w:fill="FFFFFF"/>
        </w:rPr>
        <w:t xml:space="preserve">    </w:t>
      </w:r>
      <w:r>
        <w:rPr>
          <w:rFonts w:ascii="微软雅黑" w:eastAsia="微软雅黑" w:hAnsi="微软雅黑" w:hint="eastAsia"/>
          <w:b/>
          <w:szCs w:val="21"/>
          <w:shd w:val="clear" w:color="auto" w:fill="FFFFFF"/>
        </w:rPr>
        <w:t xml:space="preserve">第 </w:t>
      </w:r>
      <w:r w:rsidR="00FA24B3">
        <w:rPr>
          <w:rFonts w:ascii="微软雅黑" w:eastAsia="微软雅黑" w:hAnsi="微软雅黑"/>
          <w:b/>
          <w:szCs w:val="21"/>
          <w:shd w:val="clear" w:color="auto" w:fill="FFFFFF"/>
        </w:rPr>
        <w:t>3</w:t>
      </w:r>
      <w:r>
        <w:rPr>
          <w:rFonts w:ascii="微软雅黑" w:eastAsia="微软雅黑" w:hAnsi="微软雅黑" w:hint="eastAsia"/>
          <w:b/>
          <w:szCs w:val="21"/>
          <w:shd w:val="clear" w:color="auto" w:fill="FFFFFF"/>
        </w:rPr>
        <w:t>-</w:t>
      </w:r>
      <w:r w:rsidR="00FA24B3">
        <w:rPr>
          <w:rFonts w:ascii="微软雅黑" w:eastAsia="微软雅黑" w:hAnsi="微软雅黑"/>
          <w:b/>
          <w:szCs w:val="21"/>
          <w:shd w:val="clear" w:color="auto" w:fill="FFFFFF"/>
        </w:rPr>
        <w:t>6</w:t>
      </w:r>
      <w:r>
        <w:rPr>
          <w:rFonts w:ascii="微软雅黑" w:eastAsia="微软雅黑" w:hAnsi="微软雅黑" w:hint="eastAsia"/>
          <w:b/>
          <w:szCs w:val="21"/>
          <w:shd w:val="clear" w:color="auto" w:fill="FFFFFF"/>
        </w:rPr>
        <w:t>个月</w:t>
      </w:r>
      <w:r w:rsidR="000B2336">
        <w:rPr>
          <w:rFonts w:ascii="微软雅黑" w:eastAsia="微软雅黑" w:hAnsi="微软雅黑" w:hint="eastAsia"/>
          <w:b/>
          <w:szCs w:val="21"/>
          <w:shd w:val="clear" w:color="auto" w:fill="FFFFFF"/>
        </w:rPr>
        <w:t>(助理工程师</w:t>
      </w:r>
      <w:r w:rsidR="000B2336">
        <w:rPr>
          <w:rFonts w:ascii="微软雅黑" w:eastAsia="微软雅黑" w:hAnsi="微软雅黑"/>
          <w:b/>
          <w:szCs w:val="21"/>
          <w:shd w:val="clear" w:color="auto" w:fill="FFFFFF"/>
        </w:rPr>
        <w:t>）</w:t>
      </w:r>
      <w:r w:rsidR="000B2336" w:rsidRPr="000B2336">
        <w:rPr>
          <w:rFonts w:ascii="微软雅黑" w:eastAsia="微软雅黑" w:hAnsi="微软雅黑" w:hint="eastAsia"/>
          <w:szCs w:val="21"/>
          <w:shd w:val="clear" w:color="auto" w:fill="FFFFFF"/>
        </w:rPr>
        <w:t>:</w:t>
      </w:r>
      <w:r w:rsidR="000B2336" w:rsidRPr="000B2336">
        <w:rPr>
          <w:rFonts w:ascii="微软雅黑" w:eastAsia="微软雅黑" w:hAnsi="微软雅黑" w:hint="eastAsia"/>
          <w:bCs/>
          <w:szCs w:val="21"/>
          <w:shd w:val="clear" w:color="auto" w:fill="FFFFFF"/>
        </w:rPr>
        <w:t>初步定岗</w:t>
      </w:r>
    </w:p>
    <w:p w:rsidR="00316D5E" w:rsidRPr="000B2336" w:rsidRDefault="005B4B1B" w:rsidP="00FA24B3">
      <w:pPr>
        <w:spacing w:line="360" w:lineRule="exact"/>
        <w:ind w:firstLine="420"/>
        <w:jc w:val="left"/>
        <w:rPr>
          <w:rFonts w:ascii="微软雅黑" w:eastAsia="微软雅黑" w:hAnsi="微软雅黑"/>
          <w:bCs/>
          <w:szCs w:val="21"/>
          <w:shd w:val="clear" w:color="auto" w:fill="FFFFFF"/>
        </w:rPr>
      </w:pPr>
      <w:r>
        <w:rPr>
          <w:rFonts w:ascii="微软雅黑" w:eastAsia="微软雅黑" w:hAnsi="微软雅黑" w:hint="eastAsia"/>
          <w:b/>
          <w:szCs w:val="21"/>
          <w:shd w:val="clear" w:color="auto" w:fill="FFFFFF"/>
        </w:rPr>
        <w:t xml:space="preserve">第 </w:t>
      </w:r>
      <w:r w:rsidR="00FA24B3">
        <w:rPr>
          <w:rFonts w:ascii="微软雅黑" w:eastAsia="微软雅黑" w:hAnsi="微软雅黑"/>
          <w:b/>
          <w:szCs w:val="21"/>
          <w:shd w:val="clear" w:color="auto" w:fill="FFFFFF"/>
        </w:rPr>
        <w:t>6</w:t>
      </w:r>
      <w:r>
        <w:rPr>
          <w:rFonts w:ascii="微软雅黑" w:eastAsia="微软雅黑" w:hAnsi="微软雅黑" w:hint="eastAsia"/>
          <w:b/>
          <w:szCs w:val="21"/>
          <w:shd w:val="clear" w:color="auto" w:fill="FFFFFF"/>
        </w:rPr>
        <w:t>-</w:t>
      </w:r>
      <w:r w:rsidR="00FA24B3">
        <w:rPr>
          <w:rFonts w:ascii="微软雅黑" w:eastAsia="微软雅黑" w:hAnsi="微软雅黑"/>
          <w:b/>
          <w:szCs w:val="21"/>
          <w:shd w:val="clear" w:color="auto" w:fill="FFFFFF"/>
        </w:rPr>
        <w:t>12</w:t>
      </w:r>
      <w:r w:rsidR="00FA24B3">
        <w:rPr>
          <w:rFonts w:ascii="微软雅黑" w:eastAsia="微软雅黑" w:hAnsi="微软雅黑" w:hint="eastAsia"/>
          <w:b/>
          <w:szCs w:val="21"/>
          <w:shd w:val="clear" w:color="auto" w:fill="FFFFFF"/>
        </w:rPr>
        <w:t>个月</w:t>
      </w:r>
      <w:r w:rsidR="000B2336">
        <w:rPr>
          <w:rFonts w:ascii="微软雅黑" w:eastAsia="微软雅黑" w:hAnsi="微软雅黑"/>
          <w:b/>
          <w:szCs w:val="21"/>
          <w:shd w:val="clear" w:color="auto" w:fill="FFFFFF"/>
        </w:rPr>
        <w:t>(</w:t>
      </w:r>
      <w:r w:rsidR="000B2336">
        <w:rPr>
          <w:rFonts w:ascii="微软雅黑" w:eastAsia="微软雅黑" w:hAnsi="微软雅黑" w:hint="eastAsia"/>
          <w:b/>
          <w:szCs w:val="21"/>
          <w:shd w:val="clear" w:color="auto" w:fill="FFFFFF"/>
        </w:rPr>
        <w:t>工程师)</w:t>
      </w:r>
      <w:r w:rsidR="000B2336" w:rsidRPr="000B2336">
        <w:rPr>
          <w:rFonts w:ascii="微软雅黑" w:eastAsia="微软雅黑" w:hAnsi="微软雅黑"/>
          <w:szCs w:val="21"/>
          <w:shd w:val="clear" w:color="auto" w:fill="FFFFFF"/>
        </w:rPr>
        <w:t>:</w:t>
      </w:r>
      <w:r w:rsidR="000B2336" w:rsidRPr="000B2336">
        <w:rPr>
          <w:rFonts w:ascii="微软雅黑" w:eastAsia="微软雅黑" w:hAnsi="微软雅黑" w:hint="eastAsia"/>
          <w:szCs w:val="21"/>
          <w:shd w:val="clear" w:color="auto" w:fill="FFFFFF"/>
        </w:rPr>
        <w:t>魔鬼训练</w:t>
      </w:r>
    </w:p>
    <w:p w:rsidR="00FA24B3" w:rsidRPr="000B2336" w:rsidRDefault="00FA24B3" w:rsidP="000B2336">
      <w:pPr>
        <w:spacing w:line="360" w:lineRule="exact"/>
        <w:ind w:firstLine="420"/>
        <w:jc w:val="left"/>
        <w:rPr>
          <w:rFonts w:ascii="微软雅黑" w:eastAsia="微软雅黑" w:hAnsi="微软雅黑" w:hint="eastAsia"/>
          <w:bCs/>
          <w:szCs w:val="21"/>
          <w:shd w:val="clear" w:color="auto" w:fill="FFFFFF"/>
        </w:rPr>
      </w:pPr>
      <w:r w:rsidRPr="00FA24B3">
        <w:rPr>
          <w:rFonts w:ascii="微软雅黑" w:eastAsia="微软雅黑" w:hAnsi="微软雅黑" w:hint="eastAsia"/>
          <w:b/>
          <w:bCs/>
          <w:szCs w:val="21"/>
          <w:shd w:val="clear" w:color="auto" w:fill="FFFFFF"/>
        </w:rPr>
        <w:t>第1</w:t>
      </w:r>
      <w:r w:rsidRPr="00FA24B3">
        <w:rPr>
          <w:rFonts w:ascii="微软雅黑" w:eastAsia="微软雅黑" w:hAnsi="微软雅黑"/>
          <w:b/>
          <w:bCs/>
          <w:szCs w:val="21"/>
          <w:shd w:val="clear" w:color="auto" w:fill="FFFFFF"/>
        </w:rPr>
        <w:t>-2</w:t>
      </w:r>
      <w:r w:rsidRPr="00FA24B3">
        <w:rPr>
          <w:rFonts w:ascii="微软雅黑" w:eastAsia="微软雅黑" w:hAnsi="微软雅黑" w:hint="eastAsia"/>
          <w:b/>
          <w:bCs/>
          <w:szCs w:val="21"/>
          <w:shd w:val="clear" w:color="auto" w:fill="FFFFFF"/>
        </w:rPr>
        <w:t>年</w:t>
      </w:r>
      <w:r w:rsidR="000B2336" w:rsidRPr="000B2336">
        <w:rPr>
          <w:rFonts w:ascii="微软雅黑" w:eastAsia="微软雅黑" w:hAnsi="微软雅黑" w:hint="eastAsia"/>
          <w:b/>
          <w:bCs/>
          <w:szCs w:val="21"/>
          <w:shd w:val="clear" w:color="auto" w:fill="FFFFFF"/>
        </w:rPr>
        <w:t>(副部长)</w:t>
      </w:r>
      <w:r w:rsidR="000B2336" w:rsidRPr="000B2336">
        <w:rPr>
          <w:rFonts w:ascii="微软雅黑" w:eastAsia="微软雅黑" w:hAnsi="微软雅黑"/>
          <w:bCs/>
          <w:szCs w:val="21"/>
          <w:shd w:val="clear" w:color="auto" w:fill="FFFFFF"/>
        </w:rPr>
        <w:t>:</w:t>
      </w:r>
      <w:r w:rsidR="000B2336" w:rsidRPr="000B2336">
        <w:rPr>
          <w:rFonts w:ascii="微软雅黑" w:eastAsia="微软雅黑" w:hAnsi="微软雅黑" w:hint="eastAsia"/>
          <w:bCs/>
          <w:szCs w:val="21"/>
          <w:shd w:val="clear" w:color="auto" w:fill="FFFFFF"/>
        </w:rPr>
        <w:t>独当一面</w:t>
      </w:r>
    </w:p>
    <w:p w:rsidR="00FA24B3" w:rsidRPr="000B2336" w:rsidRDefault="00FA24B3" w:rsidP="00FA24B3">
      <w:pPr>
        <w:spacing w:line="360" w:lineRule="exact"/>
        <w:ind w:firstLine="420"/>
        <w:jc w:val="left"/>
        <w:rPr>
          <w:rFonts w:ascii="微软雅黑" w:eastAsia="微软雅黑" w:hAnsi="微软雅黑" w:hint="eastAsia"/>
          <w:bCs/>
          <w:szCs w:val="21"/>
          <w:shd w:val="clear" w:color="auto" w:fill="FFFFFF"/>
        </w:rPr>
      </w:pPr>
      <w:r>
        <w:rPr>
          <w:rFonts w:ascii="微软雅黑" w:eastAsia="微软雅黑" w:hAnsi="微软雅黑" w:hint="eastAsia"/>
          <w:b/>
          <w:bCs/>
          <w:szCs w:val="21"/>
          <w:shd w:val="clear" w:color="auto" w:fill="FFFFFF"/>
        </w:rPr>
        <w:t>第</w:t>
      </w:r>
      <w:r w:rsidR="000B2336">
        <w:rPr>
          <w:rFonts w:ascii="微软雅黑" w:eastAsia="微软雅黑" w:hAnsi="微软雅黑" w:hint="eastAsia"/>
          <w:b/>
          <w:bCs/>
          <w:szCs w:val="21"/>
          <w:shd w:val="clear" w:color="auto" w:fill="FFFFFF"/>
        </w:rPr>
        <w:t>2</w:t>
      </w:r>
      <w:r w:rsidR="000B2336">
        <w:rPr>
          <w:rFonts w:ascii="微软雅黑" w:eastAsia="微软雅黑" w:hAnsi="微软雅黑"/>
          <w:b/>
          <w:bCs/>
          <w:szCs w:val="21"/>
          <w:shd w:val="clear" w:color="auto" w:fill="FFFFFF"/>
        </w:rPr>
        <w:t>-3</w:t>
      </w:r>
      <w:r w:rsidR="000B2336">
        <w:rPr>
          <w:rFonts w:ascii="微软雅黑" w:eastAsia="微软雅黑" w:hAnsi="微软雅黑" w:hint="eastAsia"/>
          <w:b/>
          <w:bCs/>
          <w:szCs w:val="21"/>
          <w:shd w:val="clear" w:color="auto" w:fill="FFFFFF"/>
        </w:rPr>
        <w:t>年(部长)</w:t>
      </w:r>
      <w:r w:rsidR="000B2336" w:rsidRPr="000B2336">
        <w:rPr>
          <w:rFonts w:ascii="微软雅黑" w:eastAsia="微软雅黑" w:hAnsi="微软雅黑"/>
          <w:bCs/>
          <w:szCs w:val="21"/>
          <w:shd w:val="clear" w:color="auto" w:fill="FFFFFF"/>
        </w:rPr>
        <w:t>:</w:t>
      </w:r>
      <w:r w:rsidR="000B2336" w:rsidRPr="000B2336">
        <w:rPr>
          <w:rFonts w:ascii="微软雅黑" w:eastAsia="微软雅黑" w:hAnsi="微软雅黑" w:hint="eastAsia"/>
          <w:bCs/>
          <w:szCs w:val="21"/>
          <w:shd w:val="clear" w:color="auto" w:fill="FFFFFF"/>
        </w:rPr>
        <w:t>领导者</w:t>
      </w:r>
    </w:p>
    <w:p w:rsidR="00316D5E" w:rsidRDefault="005B4B1B">
      <w:pPr>
        <w:pStyle w:val="3"/>
        <w:spacing w:before="360" w:line="360" w:lineRule="exact"/>
        <w:ind w:left="420"/>
        <w:rPr>
          <w:color w:val="0070C0"/>
        </w:rPr>
      </w:pPr>
      <w:r>
        <w:rPr>
          <w:rFonts w:hint="eastAsia"/>
          <w:color w:val="0070C0"/>
        </w:rPr>
        <w:t>三、</w:t>
      </w:r>
      <w:r>
        <w:rPr>
          <w:color w:val="0070C0"/>
        </w:rPr>
        <w:t>【</w:t>
      </w:r>
      <w:r>
        <w:rPr>
          <w:rFonts w:hint="eastAsia"/>
          <w:color w:val="0070C0"/>
        </w:rPr>
        <w:t>公司福利</w:t>
      </w:r>
      <w:r>
        <w:rPr>
          <w:color w:val="0070C0"/>
        </w:rPr>
        <w:t>】</w:t>
      </w:r>
    </w:p>
    <w:p w:rsidR="00316D5E" w:rsidRDefault="000705D6" w:rsidP="000705D6">
      <w:pPr>
        <w:spacing w:line="360" w:lineRule="exact"/>
        <w:ind w:leftChars="200" w:left="1470" w:hangingChars="500" w:hanging="1050"/>
        <w:jc w:val="left"/>
        <w:rPr>
          <w:rFonts w:ascii="微软雅黑" w:eastAsia="微软雅黑" w:hAnsi="微软雅黑"/>
          <w:bCs/>
          <w:szCs w:val="21"/>
          <w:shd w:val="clear" w:color="auto" w:fill="FFFFFF"/>
        </w:rPr>
      </w:pPr>
      <w:r>
        <w:rPr>
          <w:rFonts w:ascii="微软雅黑" w:eastAsia="微软雅黑" w:hAnsi="微软雅黑" w:hint="eastAsia"/>
          <w:b/>
          <w:szCs w:val="21"/>
          <w:shd w:val="clear" w:color="auto" w:fill="FFFFFF"/>
        </w:rPr>
        <w:t>工资结构</w:t>
      </w:r>
      <w:r w:rsidR="005B4B1B">
        <w:rPr>
          <w:rFonts w:ascii="微软雅黑" w:eastAsia="微软雅黑" w:hAnsi="微软雅黑" w:hint="eastAsia"/>
          <w:b/>
          <w:szCs w:val="21"/>
          <w:shd w:val="clear" w:color="auto" w:fill="FFFFFF"/>
        </w:rPr>
        <w:t>：</w:t>
      </w:r>
      <w:r w:rsidRPr="000705D6">
        <w:rPr>
          <w:rFonts w:ascii="微软雅黑" w:eastAsia="微软雅黑" w:hAnsi="微软雅黑" w:hint="eastAsia"/>
          <w:szCs w:val="21"/>
          <w:shd w:val="clear" w:color="auto" w:fill="FFFFFF"/>
        </w:rPr>
        <w:t>基本工资</w:t>
      </w:r>
      <w:r>
        <w:rPr>
          <w:rFonts w:ascii="微软雅黑" w:eastAsia="微软雅黑" w:hAnsi="微软雅黑" w:hint="eastAsia"/>
          <w:szCs w:val="21"/>
          <w:shd w:val="clear" w:color="auto" w:fill="FFFFFF"/>
        </w:rPr>
        <w:t>按</w:t>
      </w:r>
      <w:r w:rsidRPr="000705D6">
        <w:rPr>
          <w:rFonts w:ascii="微软雅黑" w:eastAsia="微软雅黑" w:hAnsi="微软雅黑" w:hint="eastAsia"/>
          <w:bCs/>
          <w:szCs w:val="21"/>
          <w:shd w:val="clear" w:color="auto" w:fill="FFFFFF"/>
        </w:rPr>
        <w:t>入职前约定，具体以offer为准</w:t>
      </w:r>
      <w:r>
        <w:rPr>
          <w:rFonts w:ascii="微软雅黑" w:eastAsia="微软雅黑" w:hAnsi="微软雅黑" w:hint="eastAsia"/>
          <w:bCs/>
          <w:szCs w:val="21"/>
          <w:shd w:val="clear" w:color="auto" w:fill="FFFFFF"/>
        </w:rPr>
        <w:t>；</w:t>
      </w:r>
      <w:r w:rsidR="005B4B1B">
        <w:rPr>
          <w:rFonts w:ascii="微软雅黑" w:eastAsia="微软雅黑" w:hAnsi="微软雅黑" w:hint="eastAsia"/>
          <w:bCs/>
          <w:szCs w:val="21"/>
          <w:shd w:val="clear" w:color="auto" w:fill="FFFFFF"/>
        </w:rPr>
        <w:t>月度绩效</w:t>
      </w:r>
      <w:proofErr w:type="gramStart"/>
      <w:r w:rsidRPr="000705D6">
        <w:rPr>
          <w:rFonts w:ascii="微软雅黑" w:eastAsia="微软雅黑" w:hAnsi="微软雅黑" w:hint="eastAsia"/>
          <w:bCs/>
          <w:szCs w:val="21"/>
          <w:shd w:val="clear" w:color="auto" w:fill="FFFFFF"/>
        </w:rPr>
        <w:t>依表现</w:t>
      </w:r>
      <w:proofErr w:type="gramEnd"/>
      <w:r w:rsidRPr="000705D6">
        <w:rPr>
          <w:rFonts w:ascii="微软雅黑" w:eastAsia="微软雅黑" w:hAnsi="微软雅黑" w:hint="eastAsia"/>
          <w:bCs/>
          <w:szCs w:val="21"/>
          <w:shd w:val="clear" w:color="auto" w:fill="FFFFFF"/>
        </w:rPr>
        <w:t>及业绩，享有月度绩效奖金，</w:t>
      </w:r>
      <w:r w:rsidR="00E21A98">
        <w:rPr>
          <w:rFonts w:ascii="微软雅黑" w:eastAsia="微软雅黑" w:hAnsi="微软雅黑" w:hint="eastAsia"/>
          <w:bCs/>
          <w:szCs w:val="21"/>
          <w:shd w:val="clear" w:color="auto" w:fill="FFFFFF"/>
        </w:rPr>
        <w:t>与</w:t>
      </w:r>
      <w:r w:rsidRPr="000705D6">
        <w:rPr>
          <w:rFonts w:ascii="微软雅黑" w:eastAsia="微软雅黑" w:hAnsi="微软雅黑" w:hint="eastAsia"/>
          <w:bCs/>
          <w:szCs w:val="21"/>
          <w:shd w:val="clear" w:color="auto" w:fill="FFFFFF"/>
        </w:rPr>
        <w:t>当月工资一并发放</w:t>
      </w:r>
      <w:r>
        <w:rPr>
          <w:rFonts w:ascii="微软雅黑" w:eastAsia="微软雅黑" w:hAnsi="微软雅黑" w:hint="eastAsia"/>
          <w:bCs/>
          <w:szCs w:val="21"/>
          <w:shd w:val="clear" w:color="auto" w:fill="FFFFFF"/>
        </w:rPr>
        <w:t>；</w:t>
      </w:r>
      <w:r w:rsidR="005B4B1B">
        <w:rPr>
          <w:rFonts w:ascii="微软雅黑" w:eastAsia="微软雅黑" w:hAnsi="微软雅黑" w:hint="eastAsia"/>
          <w:bCs/>
          <w:szCs w:val="21"/>
          <w:shd w:val="clear" w:color="auto" w:fill="FFFFFF"/>
        </w:rPr>
        <w:t>年终奖</w:t>
      </w:r>
      <w:r w:rsidRPr="000705D6">
        <w:rPr>
          <w:rFonts w:ascii="微软雅黑" w:eastAsia="微软雅黑" w:hAnsi="微软雅黑" w:hint="eastAsia"/>
          <w:bCs/>
          <w:szCs w:val="21"/>
          <w:shd w:val="clear" w:color="auto" w:fill="FFFFFF"/>
        </w:rPr>
        <w:t>第一年2薪，第二年依工作表现及业绩，享有年终奖或持续服奖</w:t>
      </w:r>
      <w:r>
        <w:rPr>
          <w:rFonts w:ascii="微软雅黑" w:eastAsia="微软雅黑" w:hAnsi="微软雅黑" w:hint="eastAsia"/>
          <w:bCs/>
          <w:szCs w:val="21"/>
          <w:shd w:val="clear" w:color="auto" w:fill="FFFFFF"/>
        </w:rPr>
        <w:t>。</w:t>
      </w:r>
    </w:p>
    <w:p w:rsidR="00316D5E" w:rsidRDefault="005B4B1B">
      <w:pPr>
        <w:spacing w:line="360" w:lineRule="exact"/>
        <w:ind w:firstLineChars="200" w:firstLine="420"/>
        <w:jc w:val="left"/>
        <w:rPr>
          <w:rFonts w:ascii="微软雅黑" w:eastAsia="微软雅黑" w:hAnsi="微软雅黑"/>
          <w:bCs/>
          <w:szCs w:val="21"/>
          <w:shd w:val="clear" w:color="auto" w:fill="FFFFFF"/>
        </w:rPr>
      </w:pPr>
      <w:r>
        <w:rPr>
          <w:rFonts w:ascii="微软雅黑" w:eastAsia="微软雅黑" w:hAnsi="微软雅黑" w:hint="eastAsia"/>
          <w:b/>
          <w:szCs w:val="21"/>
          <w:shd w:val="clear" w:color="auto" w:fill="FFFFFF"/>
        </w:rPr>
        <w:t>带薪假期：</w:t>
      </w:r>
      <w:r>
        <w:rPr>
          <w:rFonts w:ascii="微软雅黑" w:eastAsia="微软雅黑" w:hAnsi="微软雅黑" w:hint="eastAsia"/>
          <w:bCs/>
          <w:szCs w:val="21"/>
          <w:shd w:val="clear" w:color="auto" w:fill="FFFFFF"/>
        </w:rPr>
        <w:t>年假、婚假、产假、哺乳假</w:t>
      </w:r>
    </w:p>
    <w:p w:rsidR="000705D6" w:rsidRPr="000705D6" w:rsidRDefault="005B4B1B" w:rsidP="000705D6">
      <w:pPr>
        <w:spacing w:line="360" w:lineRule="exact"/>
        <w:ind w:firstLineChars="200" w:firstLine="420"/>
        <w:rPr>
          <w:rFonts w:ascii="微软雅黑" w:eastAsia="微软雅黑" w:hAnsi="微软雅黑"/>
          <w:bCs/>
          <w:szCs w:val="21"/>
          <w:shd w:val="clear" w:color="auto" w:fill="FFFFFF"/>
        </w:rPr>
      </w:pPr>
      <w:r>
        <w:rPr>
          <w:rFonts w:ascii="微软雅黑" w:eastAsia="微软雅黑" w:hAnsi="微软雅黑" w:hint="eastAsia"/>
          <w:b/>
          <w:szCs w:val="21"/>
          <w:shd w:val="clear" w:color="auto" w:fill="FFFFFF"/>
        </w:rPr>
        <w:lastRenderedPageBreak/>
        <w:t>其他福利：</w:t>
      </w:r>
      <w:r>
        <w:rPr>
          <w:rFonts w:ascii="微软雅黑" w:eastAsia="微软雅黑" w:hAnsi="微软雅黑" w:hint="eastAsia"/>
          <w:bCs/>
          <w:szCs w:val="21"/>
          <w:shd w:val="clear" w:color="auto" w:fill="FFFFFF"/>
        </w:rPr>
        <w:t>五险</w:t>
      </w:r>
      <w:proofErr w:type="gramStart"/>
      <w:r>
        <w:rPr>
          <w:rFonts w:ascii="微软雅黑" w:eastAsia="微软雅黑" w:hAnsi="微软雅黑" w:hint="eastAsia"/>
          <w:bCs/>
          <w:szCs w:val="21"/>
          <w:shd w:val="clear" w:color="auto" w:fill="FFFFFF"/>
        </w:rPr>
        <w:t>一</w:t>
      </w:r>
      <w:proofErr w:type="gramEnd"/>
      <w:r>
        <w:rPr>
          <w:rFonts w:ascii="微软雅黑" w:eastAsia="微软雅黑" w:hAnsi="微软雅黑" w:hint="eastAsia"/>
          <w:bCs/>
          <w:szCs w:val="21"/>
          <w:shd w:val="clear" w:color="auto" w:fill="FFFFFF"/>
        </w:rPr>
        <w:t>金、办理落户、生日礼品、带薪培训、福利食堂、通勤班车、</w:t>
      </w:r>
      <w:r w:rsidR="000705D6" w:rsidRPr="000705D6">
        <w:rPr>
          <w:rFonts w:ascii="微软雅黑" w:eastAsia="微软雅黑" w:hAnsi="微软雅黑" w:hint="eastAsia"/>
          <w:bCs/>
          <w:szCs w:val="21"/>
          <w:shd w:val="clear" w:color="auto" w:fill="FFFFFF"/>
        </w:rPr>
        <w:t>节假日活动及礼物、</w:t>
      </w:r>
    </w:p>
    <w:p w:rsidR="00316D5E" w:rsidRPr="000705D6" w:rsidRDefault="005B4B1B" w:rsidP="000705D6">
      <w:pPr>
        <w:spacing w:line="360" w:lineRule="exact"/>
        <w:ind w:firstLineChars="700" w:firstLine="1470"/>
        <w:rPr>
          <w:rFonts w:ascii="微软雅黑" w:eastAsia="微软雅黑" w:hAnsi="微软雅黑" w:hint="eastAsia"/>
          <w:bCs/>
          <w:szCs w:val="21"/>
          <w:shd w:val="clear" w:color="auto" w:fill="FFFFFF"/>
        </w:rPr>
      </w:pPr>
      <w:r>
        <w:rPr>
          <w:rFonts w:ascii="微软雅黑" w:eastAsia="微软雅黑" w:hAnsi="微软雅黑" w:hint="eastAsia"/>
          <w:bCs/>
          <w:szCs w:val="21"/>
          <w:shd w:val="clear" w:color="auto" w:fill="FFFFFF"/>
        </w:rPr>
        <w:t>入职报销车费</w:t>
      </w:r>
      <w:r w:rsidR="000705D6">
        <w:rPr>
          <w:rFonts w:ascii="微软雅黑" w:eastAsia="微软雅黑" w:hAnsi="微软雅黑" w:hint="eastAsia"/>
          <w:bCs/>
          <w:szCs w:val="21"/>
          <w:shd w:val="clear" w:color="auto" w:fill="FFFFFF"/>
        </w:rPr>
        <w:t>、</w:t>
      </w:r>
      <w:r w:rsidR="000705D6" w:rsidRPr="000705D6">
        <w:rPr>
          <w:rFonts w:ascii="微软雅黑" w:eastAsia="微软雅黑" w:hAnsi="微软雅黑" w:hint="eastAsia"/>
          <w:bCs/>
          <w:szCs w:val="21"/>
          <w:shd w:val="clear" w:color="auto" w:fill="FFFFFF"/>
        </w:rPr>
        <w:t>定期户外</w:t>
      </w:r>
      <w:proofErr w:type="gramStart"/>
      <w:r w:rsidR="000705D6" w:rsidRPr="000705D6">
        <w:rPr>
          <w:rFonts w:ascii="微软雅黑" w:eastAsia="微软雅黑" w:hAnsi="微软雅黑" w:hint="eastAsia"/>
          <w:bCs/>
          <w:szCs w:val="21"/>
          <w:shd w:val="clear" w:color="auto" w:fill="FFFFFF"/>
        </w:rPr>
        <w:t>拓展团</w:t>
      </w:r>
      <w:proofErr w:type="gramEnd"/>
      <w:r w:rsidR="000705D6" w:rsidRPr="000705D6">
        <w:rPr>
          <w:rFonts w:ascii="微软雅黑" w:eastAsia="微软雅黑" w:hAnsi="微软雅黑" w:hint="eastAsia"/>
          <w:bCs/>
          <w:szCs w:val="21"/>
          <w:shd w:val="clear" w:color="auto" w:fill="FFFFFF"/>
        </w:rPr>
        <w:t>建，</w:t>
      </w:r>
      <w:proofErr w:type="gramStart"/>
      <w:r w:rsidR="000705D6" w:rsidRPr="000705D6">
        <w:rPr>
          <w:rFonts w:ascii="微软雅黑" w:eastAsia="微软雅黑" w:hAnsi="微软雅黑" w:hint="eastAsia"/>
          <w:bCs/>
          <w:szCs w:val="21"/>
          <w:shd w:val="clear" w:color="auto" w:fill="FFFFFF"/>
        </w:rPr>
        <w:t>年度尾牙盛宴</w:t>
      </w:r>
      <w:proofErr w:type="gramEnd"/>
    </w:p>
    <w:p w:rsidR="00316D5E" w:rsidRDefault="005B4B1B">
      <w:pPr>
        <w:spacing w:line="360" w:lineRule="exact"/>
        <w:ind w:firstLineChars="200" w:firstLine="420"/>
        <w:jc w:val="left"/>
        <w:rPr>
          <w:rFonts w:ascii="微软雅黑" w:eastAsia="微软雅黑" w:hAnsi="微软雅黑"/>
          <w:szCs w:val="21"/>
        </w:rPr>
      </w:pPr>
      <w:r>
        <w:rPr>
          <w:rFonts w:ascii="微软雅黑" w:eastAsia="微软雅黑" w:hAnsi="微软雅黑" w:hint="eastAsia"/>
          <w:b/>
          <w:szCs w:val="21"/>
          <w:shd w:val="clear" w:color="auto" w:fill="FFFFFF"/>
        </w:rPr>
        <w:t>公寓住房：</w:t>
      </w:r>
      <w:r>
        <w:rPr>
          <w:rFonts w:ascii="微软雅黑" w:eastAsia="微软雅黑" w:hAnsi="微软雅黑" w:hint="eastAsia"/>
          <w:szCs w:val="21"/>
        </w:rPr>
        <w:t>2人/间（</w:t>
      </w:r>
      <w:proofErr w:type="gramStart"/>
      <w:r>
        <w:rPr>
          <w:rFonts w:ascii="微软雅黑" w:eastAsia="微软雅黑" w:hAnsi="微软雅黑" w:hint="eastAsia"/>
          <w:szCs w:val="21"/>
        </w:rPr>
        <w:t>物业费</w:t>
      </w:r>
      <w:proofErr w:type="gramEnd"/>
      <w:r>
        <w:rPr>
          <w:rFonts w:ascii="微软雅黑" w:eastAsia="微软雅黑" w:hAnsi="微软雅黑" w:hint="eastAsia"/>
          <w:szCs w:val="21"/>
        </w:rPr>
        <w:t>150元/月）其他水电费用平摊，配备热水器、空调</w:t>
      </w:r>
    </w:p>
    <w:p w:rsidR="00316D5E" w:rsidRDefault="005B4B1B">
      <w:pPr>
        <w:spacing w:line="360" w:lineRule="exact"/>
        <w:ind w:firstLineChars="200" w:firstLine="420"/>
        <w:jc w:val="left"/>
        <w:rPr>
          <w:rFonts w:ascii="微软雅黑" w:eastAsia="微软雅黑" w:hAnsi="微软雅黑"/>
          <w:bCs/>
          <w:szCs w:val="21"/>
          <w:shd w:val="clear" w:color="auto" w:fill="FFFFFF"/>
        </w:rPr>
      </w:pPr>
      <w:r>
        <w:rPr>
          <w:rFonts w:ascii="微软雅黑" w:eastAsia="微软雅黑" w:hAnsi="微软雅黑" w:hint="eastAsia"/>
          <w:b/>
          <w:szCs w:val="21"/>
          <w:shd w:val="clear" w:color="auto" w:fill="FFFFFF"/>
        </w:rPr>
        <w:t>人才补贴：</w:t>
      </w:r>
      <w:r>
        <w:rPr>
          <w:rFonts w:ascii="微软雅黑" w:eastAsia="微软雅黑" w:hAnsi="微软雅黑" w:hint="eastAsia"/>
          <w:bCs/>
          <w:szCs w:val="21"/>
          <w:shd w:val="clear" w:color="auto" w:fill="FFFFFF"/>
        </w:rPr>
        <w:t>依厦门市人才每年政策，符合条件者可享受人才补贴(本科1-3万、硕士5万</w:t>
      </w:r>
      <w:r w:rsidR="00E45A90">
        <w:rPr>
          <w:rFonts w:ascii="微软雅黑" w:eastAsia="微软雅黑" w:hAnsi="微软雅黑" w:hint="eastAsia"/>
          <w:bCs/>
          <w:szCs w:val="21"/>
          <w:shd w:val="clear" w:color="auto" w:fill="FFFFFF"/>
        </w:rPr>
        <w:t>、博士8万</w:t>
      </w:r>
      <w:r>
        <w:rPr>
          <w:rFonts w:ascii="微软雅黑" w:eastAsia="微软雅黑" w:hAnsi="微软雅黑" w:hint="eastAsia"/>
          <w:bCs/>
          <w:szCs w:val="21"/>
          <w:shd w:val="clear" w:color="auto" w:fill="FFFFFF"/>
        </w:rPr>
        <w:t>)</w:t>
      </w:r>
      <w:r w:rsidR="000705D6">
        <w:rPr>
          <w:rFonts w:ascii="微软雅黑" w:eastAsia="微软雅黑" w:hAnsi="微软雅黑" w:hint="eastAsia"/>
          <w:bCs/>
          <w:szCs w:val="21"/>
          <w:shd w:val="clear" w:color="auto" w:fill="FFFFFF"/>
        </w:rPr>
        <w:t>；</w:t>
      </w:r>
    </w:p>
    <w:p w:rsidR="000705D6" w:rsidRDefault="000705D6" w:rsidP="000705D6">
      <w:pPr>
        <w:spacing w:line="360" w:lineRule="exact"/>
        <w:ind w:leftChars="700" w:left="1470"/>
        <w:rPr>
          <w:rFonts w:ascii="微软雅黑" w:eastAsia="微软雅黑" w:hAnsi="微软雅黑"/>
          <w:bCs/>
          <w:szCs w:val="21"/>
          <w:shd w:val="clear" w:color="auto" w:fill="FFFFFF"/>
        </w:rPr>
      </w:pPr>
      <w:r w:rsidRPr="000705D6">
        <w:rPr>
          <w:rFonts w:ascii="微软雅黑" w:eastAsia="微软雅黑" w:hAnsi="微软雅黑" w:hint="eastAsia"/>
          <w:bCs/>
          <w:szCs w:val="21"/>
          <w:shd w:val="clear" w:color="auto" w:fill="FFFFFF"/>
        </w:rPr>
        <w:t>可申请重点产业15万元以及海</w:t>
      </w:r>
      <w:proofErr w:type="gramStart"/>
      <w:r w:rsidRPr="000705D6">
        <w:rPr>
          <w:rFonts w:ascii="微软雅黑" w:eastAsia="微软雅黑" w:hAnsi="微软雅黑" w:hint="eastAsia"/>
          <w:bCs/>
          <w:szCs w:val="21"/>
          <w:shd w:val="clear" w:color="auto" w:fill="FFFFFF"/>
        </w:rPr>
        <w:t>沧</w:t>
      </w:r>
      <w:proofErr w:type="gramEnd"/>
      <w:r w:rsidRPr="000705D6">
        <w:rPr>
          <w:rFonts w:ascii="微软雅黑" w:eastAsia="微软雅黑" w:hAnsi="微软雅黑" w:hint="eastAsia"/>
          <w:bCs/>
          <w:szCs w:val="21"/>
          <w:shd w:val="clear" w:color="auto" w:fill="FFFFFF"/>
        </w:rPr>
        <w:t>重点企业人才住房补贴45万元</w:t>
      </w:r>
      <w:r>
        <w:rPr>
          <w:rFonts w:ascii="微软雅黑" w:eastAsia="微软雅黑" w:hAnsi="微软雅黑" w:hint="eastAsia"/>
          <w:bCs/>
          <w:szCs w:val="21"/>
          <w:shd w:val="clear" w:color="auto" w:fill="FFFFFF"/>
        </w:rPr>
        <w:t>；</w:t>
      </w:r>
    </w:p>
    <w:p w:rsidR="000705D6" w:rsidRPr="000705D6" w:rsidRDefault="000705D6" w:rsidP="000705D6">
      <w:pPr>
        <w:spacing w:line="360" w:lineRule="exact"/>
        <w:ind w:leftChars="700" w:left="1470"/>
        <w:rPr>
          <w:rFonts w:ascii="微软雅黑" w:eastAsia="微软雅黑" w:hAnsi="微软雅黑" w:hint="eastAsia"/>
          <w:bCs/>
          <w:szCs w:val="21"/>
          <w:shd w:val="clear" w:color="auto" w:fill="FFFFFF"/>
        </w:rPr>
      </w:pPr>
      <w:r w:rsidRPr="000705D6">
        <w:rPr>
          <w:rFonts w:ascii="微软雅黑" w:eastAsia="微软雅黑" w:hAnsi="微软雅黑" w:hint="eastAsia"/>
          <w:bCs/>
          <w:szCs w:val="21"/>
          <w:shd w:val="clear" w:color="auto" w:fill="FFFFFF"/>
        </w:rPr>
        <w:t>青年人才公寓，按照市场价格的50%的标准减免</w:t>
      </w:r>
      <w:r>
        <w:rPr>
          <w:rFonts w:ascii="微软雅黑" w:eastAsia="微软雅黑" w:hAnsi="微软雅黑" w:hint="eastAsia"/>
          <w:bCs/>
          <w:szCs w:val="21"/>
          <w:shd w:val="clear" w:color="auto" w:fill="FFFFFF"/>
        </w:rPr>
        <w:t>。</w:t>
      </w:r>
    </w:p>
    <w:p w:rsidR="00316D5E" w:rsidRDefault="005B4B1B">
      <w:pPr>
        <w:pStyle w:val="3"/>
        <w:spacing w:before="360" w:line="360" w:lineRule="exact"/>
        <w:ind w:left="420"/>
        <w:rPr>
          <w:color w:val="0070C0"/>
        </w:rPr>
      </w:pPr>
      <w:r>
        <w:rPr>
          <w:rFonts w:hint="eastAsia"/>
          <w:color w:val="0070C0"/>
        </w:rPr>
        <w:t>四、【招聘对象】</w:t>
      </w:r>
    </w:p>
    <w:p w:rsidR="00316D5E" w:rsidRDefault="005B4B1B">
      <w:pPr>
        <w:pStyle w:val="3"/>
        <w:spacing w:before="360" w:line="360" w:lineRule="exact"/>
        <w:ind w:left="420"/>
        <w:rPr>
          <w:rFonts w:ascii="微软雅黑" w:eastAsia="微软雅黑" w:hAnsi="微软雅黑"/>
          <w:b w:val="0"/>
          <w:sz w:val="21"/>
          <w:szCs w:val="21"/>
        </w:rPr>
      </w:pPr>
      <w:r>
        <w:rPr>
          <w:rFonts w:ascii="微软雅黑" w:eastAsia="微软雅黑" w:hAnsi="微软雅黑" w:hint="eastAsia"/>
          <w:b w:val="0"/>
          <w:sz w:val="21"/>
          <w:szCs w:val="21"/>
        </w:rPr>
        <w:t>本科应届毕业生、研究生</w:t>
      </w:r>
      <w:r w:rsidR="00FA24B3">
        <w:rPr>
          <w:rFonts w:ascii="微软雅黑" w:eastAsia="微软雅黑" w:hAnsi="微软雅黑" w:hint="eastAsia"/>
          <w:b w:val="0"/>
          <w:sz w:val="21"/>
          <w:szCs w:val="21"/>
        </w:rPr>
        <w:t>、博士生</w:t>
      </w:r>
    </w:p>
    <w:p w:rsidR="00316D5E" w:rsidRDefault="005B4B1B">
      <w:pPr>
        <w:pStyle w:val="3"/>
        <w:spacing w:before="360" w:line="360" w:lineRule="exact"/>
        <w:ind w:left="420"/>
        <w:rPr>
          <w:color w:val="0070C0"/>
        </w:rPr>
      </w:pPr>
      <w:r>
        <w:rPr>
          <w:rFonts w:hint="eastAsia"/>
          <w:color w:val="0070C0"/>
        </w:rPr>
        <w:t>五、【需求专业】</w:t>
      </w:r>
    </w:p>
    <w:p w:rsidR="00FA24B3" w:rsidRDefault="005B4B1B" w:rsidP="0069512F">
      <w:pPr>
        <w:spacing w:line="360" w:lineRule="exact"/>
        <w:ind w:leftChars="200" w:left="420"/>
        <w:rPr>
          <w:rFonts w:ascii="微软雅黑" w:eastAsia="微软雅黑" w:hAnsi="微软雅黑" w:hint="eastAsia"/>
          <w:szCs w:val="24"/>
        </w:rPr>
      </w:pPr>
      <w:r>
        <w:rPr>
          <w:rFonts w:ascii="微软雅黑" w:eastAsia="微软雅黑" w:hAnsi="微软雅黑" w:hint="eastAsia"/>
          <w:szCs w:val="24"/>
        </w:rPr>
        <w:t>机械类、电气类、自动化类、材料类、化学化工类、工业工程类、人力资源类等。</w:t>
      </w:r>
      <w:bookmarkStart w:id="0" w:name="_GoBack"/>
      <w:bookmarkEnd w:id="0"/>
    </w:p>
    <w:p w:rsidR="00316D5E" w:rsidRDefault="005B4B1B">
      <w:pPr>
        <w:pStyle w:val="3"/>
        <w:tabs>
          <w:tab w:val="left" w:pos="419"/>
        </w:tabs>
        <w:spacing w:before="360" w:line="360" w:lineRule="exact"/>
        <w:ind w:left="420"/>
        <w:rPr>
          <w:color w:val="0070C0"/>
        </w:rPr>
      </w:pPr>
      <w:r>
        <w:rPr>
          <w:rFonts w:hint="eastAsia"/>
          <w:color w:val="0070C0"/>
        </w:rPr>
        <w:t>六、【招聘岗位及要求】</w:t>
      </w:r>
    </w:p>
    <w:tbl>
      <w:tblPr>
        <w:tblW w:w="10268" w:type="dxa"/>
        <w:tblInd w:w="-223" w:type="dxa"/>
        <w:tblLayout w:type="fixed"/>
        <w:tblLook w:val="04A0" w:firstRow="1" w:lastRow="0" w:firstColumn="1" w:lastColumn="0" w:noHBand="0" w:noVBand="1"/>
      </w:tblPr>
      <w:tblGrid>
        <w:gridCol w:w="1607"/>
        <w:gridCol w:w="3711"/>
        <w:gridCol w:w="4950"/>
      </w:tblGrid>
      <w:tr w:rsidR="00316D5E" w:rsidTr="002E16A0">
        <w:trPr>
          <w:trHeight w:val="480"/>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D5E" w:rsidRDefault="005B4B1B">
            <w:pPr>
              <w:widowControl/>
              <w:spacing w:line="360" w:lineRule="exact"/>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招聘岗位</w:t>
            </w:r>
          </w:p>
        </w:tc>
        <w:tc>
          <w:tcPr>
            <w:tcW w:w="3711" w:type="dxa"/>
            <w:tcBorders>
              <w:top w:val="single" w:sz="4" w:space="0" w:color="auto"/>
              <w:left w:val="nil"/>
              <w:bottom w:val="single" w:sz="4" w:space="0" w:color="auto"/>
              <w:right w:val="single" w:sz="4" w:space="0" w:color="auto"/>
            </w:tcBorders>
            <w:shd w:val="clear" w:color="auto" w:fill="auto"/>
            <w:noWrap/>
            <w:vAlign w:val="center"/>
          </w:tcPr>
          <w:p w:rsidR="00316D5E" w:rsidRDefault="005B4B1B">
            <w:pPr>
              <w:widowControl/>
              <w:spacing w:line="360" w:lineRule="exact"/>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职责描述</w:t>
            </w:r>
          </w:p>
        </w:tc>
        <w:tc>
          <w:tcPr>
            <w:tcW w:w="4950" w:type="dxa"/>
            <w:tcBorders>
              <w:top w:val="single" w:sz="4" w:space="0" w:color="auto"/>
              <w:left w:val="nil"/>
              <w:bottom w:val="single" w:sz="4" w:space="0" w:color="auto"/>
              <w:right w:val="single" w:sz="4" w:space="0" w:color="auto"/>
            </w:tcBorders>
            <w:shd w:val="clear" w:color="auto" w:fill="auto"/>
            <w:noWrap/>
            <w:vAlign w:val="center"/>
          </w:tcPr>
          <w:p w:rsidR="00316D5E" w:rsidRDefault="005B4B1B">
            <w:pPr>
              <w:widowControl/>
              <w:spacing w:line="360" w:lineRule="exact"/>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任职要求</w:t>
            </w:r>
          </w:p>
        </w:tc>
      </w:tr>
      <w:tr w:rsidR="00316D5E" w:rsidTr="002E16A0">
        <w:trPr>
          <w:trHeight w:val="1580"/>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spacing w:line="36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管培生</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numPr>
                <w:ilvl w:val="0"/>
                <w:numId w:val="2"/>
              </w:numPr>
              <w:spacing w:line="360" w:lineRule="exac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作为集团高阶管理层培养；</w:t>
            </w:r>
          </w:p>
          <w:p w:rsidR="00316D5E" w:rsidRDefault="005B4B1B">
            <w:pPr>
              <w:widowControl/>
              <w:numPr>
                <w:ilvl w:val="0"/>
                <w:numId w:val="2"/>
              </w:numPr>
              <w:spacing w:line="360" w:lineRule="exac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承担产品开发、自动化开发、模具开发及运营管理相关的岗位工作；</w:t>
            </w:r>
          </w:p>
          <w:p w:rsidR="00316D5E" w:rsidRDefault="005B4B1B">
            <w:pPr>
              <w:widowControl/>
              <w:numPr>
                <w:ilvl w:val="0"/>
                <w:numId w:val="2"/>
              </w:numPr>
              <w:spacing w:line="360" w:lineRule="exac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各类专项工作推进。</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spacing w:line="360" w:lineRule="exac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1、本科及以上学历优秀应届毕业生，理工类相关专业；</w:t>
            </w:r>
            <w:r>
              <w:rPr>
                <w:rFonts w:ascii="微软雅黑" w:eastAsia="微软雅黑" w:hAnsi="微软雅黑" w:cs="宋体" w:hint="eastAsia"/>
                <w:kern w:val="0"/>
                <w:sz w:val="18"/>
                <w:szCs w:val="18"/>
              </w:rPr>
              <w:br/>
              <w:t>2、英文取得CET-6级证书优先考虑；</w:t>
            </w:r>
            <w:r>
              <w:rPr>
                <w:rFonts w:ascii="微软雅黑" w:eastAsia="微软雅黑" w:hAnsi="微软雅黑" w:cs="宋体" w:hint="eastAsia"/>
                <w:kern w:val="0"/>
                <w:sz w:val="18"/>
                <w:szCs w:val="18"/>
              </w:rPr>
              <w:br/>
              <w:t>3、身体健康，善于思考，有较强的学习及分析能力，良好的沟通表达能力；</w:t>
            </w:r>
            <w:r>
              <w:rPr>
                <w:rFonts w:ascii="微软雅黑" w:eastAsia="微软雅黑" w:hAnsi="微软雅黑" w:cs="宋体" w:hint="eastAsia"/>
                <w:kern w:val="0"/>
                <w:sz w:val="18"/>
                <w:szCs w:val="18"/>
              </w:rPr>
              <w:br/>
              <w:t>4、有见解、有魄力，有团队精神及领导潜质。</w:t>
            </w:r>
          </w:p>
        </w:tc>
      </w:tr>
      <w:tr w:rsidR="00316D5E" w:rsidTr="002E16A0">
        <w:trPr>
          <w:trHeight w:val="1580"/>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spacing w:line="36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产品工程师</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numPr>
                <w:ilvl w:val="0"/>
                <w:numId w:val="3"/>
              </w:numPr>
              <w:spacing w:line="360" w:lineRule="exac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根据不同产品的开发要求，经过客户沟通，对结构标准进行优化、设计，推进标准实现；</w:t>
            </w:r>
          </w:p>
          <w:p w:rsidR="00316D5E" w:rsidRDefault="005B4B1B">
            <w:pPr>
              <w:widowControl/>
              <w:numPr>
                <w:ilvl w:val="0"/>
                <w:numId w:val="3"/>
              </w:numPr>
              <w:spacing w:line="360" w:lineRule="exact"/>
              <w:jc w:val="left"/>
              <w:rPr>
                <w:rFonts w:ascii="微软雅黑" w:eastAsia="微软雅黑" w:hAnsi="微软雅黑" w:cs="宋体"/>
                <w:sz w:val="18"/>
                <w:szCs w:val="18"/>
              </w:rPr>
            </w:pPr>
            <w:r>
              <w:rPr>
                <w:rFonts w:ascii="微软雅黑" w:eastAsia="微软雅黑" w:hAnsi="微软雅黑" w:cs="宋体" w:hint="eastAsia"/>
                <w:kern w:val="0"/>
                <w:sz w:val="18"/>
                <w:szCs w:val="18"/>
              </w:rPr>
              <w:t>主导项目问题点及时、有效的分析解决，推动供方工程管理。</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numPr>
                <w:ilvl w:val="0"/>
                <w:numId w:val="4"/>
              </w:numPr>
              <w:spacing w:line="360" w:lineRule="exac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本科及以上应届毕业生；</w:t>
            </w:r>
          </w:p>
          <w:p w:rsidR="00316D5E" w:rsidRDefault="005B4B1B">
            <w:pPr>
              <w:widowControl/>
              <w:numPr>
                <w:ilvl w:val="0"/>
                <w:numId w:val="4"/>
              </w:numPr>
              <w:spacing w:line="360" w:lineRule="exact"/>
              <w:jc w:val="left"/>
              <w:rPr>
                <w:rFonts w:ascii="微软雅黑" w:eastAsia="微软雅黑" w:hAnsi="微软雅黑" w:cs="宋体"/>
                <w:sz w:val="18"/>
                <w:szCs w:val="18"/>
              </w:rPr>
            </w:pPr>
            <w:r>
              <w:rPr>
                <w:rFonts w:ascii="微软雅黑" w:eastAsia="微软雅黑" w:hAnsi="微软雅黑" w:cs="宋体" w:hint="eastAsia"/>
                <w:kern w:val="0"/>
                <w:sz w:val="18"/>
                <w:szCs w:val="18"/>
              </w:rPr>
              <w:t>机械类或材料相关专业背景；</w:t>
            </w:r>
          </w:p>
          <w:p w:rsidR="00316D5E" w:rsidRDefault="005B4B1B">
            <w:pPr>
              <w:widowControl/>
              <w:numPr>
                <w:ilvl w:val="0"/>
                <w:numId w:val="4"/>
              </w:numPr>
              <w:spacing w:line="360" w:lineRule="exact"/>
              <w:jc w:val="left"/>
              <w:rPr>
                <w:rFonts w:ascii="微软雅黑" w:eastAsia="微软雅黑" w:hAnsi="微软雅黑" w:cs="宋体"/>
                <w:sz w:val="18"/>
                <w:szCs w:val="18"/>
              </w:rPr>
            </w:pPr>
            <w:r>
              <w:rPr>
                <w:rFonts w:ascii="微软雅黑" w:eastAsia="微软雅黑" w:hAnsi="微软雅黑" w:cs="宋体" w:hint="eastAsia"/>
                <w:kern w:val="0"/>
                <w:sz w:val="18"/>
                <w:szCs w:val="18"/>
              </w:rPr>
              <w:t>较强的结构设计意识，擅于创新与突破。</w:t>
            </w:r>
          </w:p>
        </w:tc>
      </w:tr>
      <w:tr w:rsidR="00316D5E" w:rsidTr="002E16A0">
        <w:trPr>
          <w:trHeight w:val="2060"/>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spacing w:line="36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项目工程师</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numPr>
                <w:ilvl w:val="0"/>
                <w:numId w:val="5"/>
              </w:numPr>
              <w:spacing w:line="360" w:lineRule="exac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根据不同产品的开发要求，通过识别、确认、分解客户需求；</w:t>
            </w:r>
          </w:p>
          <w:p w:rsidR="00316D5E" w:rsidRDefault="005B4B1B">
            <w:pPr>
              <w:widowControl/>
              <w:numPr>
                <w:ilvl w:val="0"/>
                <w:numId w:val="5"/>
              </w:numPr>
              <w:spacing w:line="360" w:lineRule="exac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对新项目开发过程进行有效规划、推进、管控，最终确保新产品快速爬坡及项目各项开发指标的达成。</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spacing w:line="360" w:lineRule="exac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1、本科及以上应届毕业生，机械、模具或工业工程相关专业背景；</w:t>
            </w:r>
            <w:r>
              <w:rPr>
                <w:rFonts w:ascii="微软雅黑" w:eastAsia="微软雅黑" w:hAnsi="微软雅黑" w:cs="宋体" w:hint="eastAsia"/>
                <w:kern w:val="0"/>
                <w:sz w:val="18"/>
                <w:szCs w:val="18"/>
              </w:rPr>
              <w:br/>
              <w:t>2、具备较强的沟通、协调能力及统筹、策划能力；</w:t>
            </w:r>
            <w:r>
              <w:rPr>
                <w:rFonts w:ascii="微软雅黑" w:eastAsia="微软雅黑" w:hAnsi="微软雅黑" w:cs="宋体" w:hint="eastAsia"/>
                <w:kern w:val="0"/>
                <w:sz w:val="18"/>
                <w:szCs w:val="18"/>
              </w:rPr>
              <w:br/>
              <w:t>3、性格开朗，有丰富的校园活动经历并担任一定的职务优先。</w:t>
            </w:r>
          </w:p>
        </w:tc>
      </w:tr>
      <w:tr w:rsidR="00316D5E" w:rsidTr="002E16A0">
        <w:trPr>
          <w:trHeight w:val="1640"/>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0B2336">
            <w:pPr>
              <w:widowControl/>
              <w:spacing w:line="36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材料专家</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0B2336" w:rsidRPr="000B2336" w:rsidRDefault="000B2336" w:rsidP="000B2336">
            <w:pPr>
              <w:widowControl/>
              <w:spacing w:line="360" w:lineRule="exact"/>
              <w:jc w:val="left"/>
              <w:rPr>
                <w:rFonts w:ascii="微软雅黑" w:eastAsia="微软雅黑" w:hAnsi="微软雅黑" w:cs="宋体"/>
                <w:kern w:val="0"/>
                <w:sz w:val="18"/>
                <w:szCs w:val="18"/>
              </w:rPr>
            </w:pPr>
            <w:r w:rsidRPr="000B2336">
              <w:rPr>
                <w:rFonts w:ascii="微软雅黑" w:eastAsia="微软雅黑" w:hAnsi="微软雅黑" w:cs="宋体" w:hint="eastAsia"/>
                <w:kern w:val="0"/>
                <w:sz w:val="18"/>
                <w:szCs w:val="18"/>
              </w:rPr>
              <w:t>1.负责完成技术预研项目开发；</w:t>
            </w:r>
          </w:p>
          <w:p w:rsidR="000B2336" w:rsidRPr="000B2336" w:rsidRDefault="000B2336" w:rsidP="000B2336">
            <w:pPr>
              <w:widowControl/>
              <w:spacing w:line="360" w:lineRule="exact"/>
              <w:jc w:val="left"/>
              <w:rPr>
                <w:rFonts w:ascii="微软雅黑" w:eastAsia="微软雅黑" w:hAnsi="微软雅黑" w:cs="宋体"/>
                <w:kern w:val="0"/>
                <w:sz w:val="18"/>
                <w:szCs w:val="18"/>
              </w:rPr>
            </w:pPr>
            <w:r w:rsidRPr="000B2336">
              <w:rPr>
                <w:rFonts w:ascii="微软雅黑" w:eastAsia="微软雅黑" w:hAnsi="微软雅黑" w:cs="宋体" w:hint="eastAsia"/>
                <w:kern w:val="0"/>
                <w:sz w:val="18"/>
                <w:szCs w:val="18"/>
              </w:rPr>
              <w:t>2.主导材料技术规划与开发；</w:t>
            </w:r>
          </w:p>
          <w:p w:rsidR="00316D5E" w:rsidRDefault="000B2336" w:rsidP="000B2336">
            <w:pPr>
              <w:widowControl/>
              <w:spacing w:line="360" w:lineRule="exact"/>
              <w:jc w:val="left"/>
              <w:rPr>
                <w:rFonts w:ascii="微软雅黑" w:eastAsia="微软雅黑" w:hAnsi="微软雅黑" w:cs="宋体" w:hint="eastAsia"/>
                <w:kern w:val="0"/>
                <w:sz w:val="18"/>
                <w:szCs w:val="18"/>
              </w:rPr>
            </w:pPr>
            <w:r w:rsidRPr="000B2336">
              <w:rPr>
                <w:rFonts w:ascii="微软雅黑" w:eastAsia="微软雅黑" w:hAnsi="微软雅黑" w:cs="宋体" w:hint="eastAsia"/>
                <w:kern w:val="0"/>
                <w:sz w:val="18"/>
                <w:szCs w:val="18"/>
              </w:rPr>
              <w:t>3.协助解决3C配件项目开发过程中遇到的技术难题。</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0B2336" w:rsidRPr="000B2336" w:rsidRDefault="000B2336" w:rsidP="000B2336">
            <w:pPr>
              <w:widowControl/>
              <w:spacing w:line="360" w:lineRule="exact"/>
              <w:jc w:val="left"/>
              <w:rPr>
                <w:rFonts w:ascii="微软雅黑" w:eastAsia="微软雅黑" w:hAnsi="微软雅黑" w:cs="宋体"/>
                <w:kern w:val="0"/>
                <w:sz w:val="18"/>
                <w:szCs w:val="18"/>
              </w:rPr>
            </w:pPr>
            <w:r w:rsidRPr="000B2336">
              <w:rPr>
                <w:rFonts w:ascii="微软雅黑" w:eastAsia="微软雅黑" w:hAnsi="微软雅黑" w:cs="宋体" w:hint="eastAsia"/>
                <w:kern w:val="0"/>
                <w:sz w:val="18"/>
                <w:szCs w:val="18"/>
              </w:rPr>
              <w:t>1.硕士，博士优先；</w:t>
            </w:r>
          </w:p>
          <w:p w:rsidR="000B2336" w:rsidRPr="000B2336" w:rsidRDefault="000B2336" w:rsidP="000B2336">
            <w:pPr>
              <w:widowControl/>
              <w:spacing w:line="360" w:lineRule="exact"/>
              <w:jc w:val="left"/>
              <w:rPr>
                <w:rFonts w:ascii="微软雅黑" w:eastAsia="微软雅黑" w:hAnsi="微软雅黑" w:cs="宋体"/>
                <w:kern w:val="0"/>
                <w:sz w:val="18"/>
                <w:szCs w:val="18"/>
              </w:rPr>
            </w:pPr>
            <w:r w:rsidRPr="000B2336">
              <w:rPr>
                <w:rFonts w:ascii="微软雅黑" w:eastAsia="微软雅黑" w:hAnsi="微软雅黑" w:cs="宋体" w:hint="eastAsia"/>
                <w:kern w:val="0"/>
                <w:sz w:val="18"/>
                <w:szCs w:val="18"/>
              </w:rPr>
              <w:t>2.材料科学与工程，材料物理与化学，粉末冶金，冶金工程，金属材料与热处理等；</w:t>
            </w:r>
          </w:p>
          <w:p w:rsidR="00316D5E" w:rsidRDefault="000B2336" w:rsidP="000B2336">
            <w:pPr>
              <w:widowControl/>
              <w:spacing w:line="360" w:lineRule="exact"/>
              <w:jc w:val="left"/>
              <w:rPr>
                <w:rFonts w:ascii="微软雅黑" w:eastAsia="微软雅黑" w:hAnsi="微软雅黑" w:cs="宋体"/>
                <w:kern w:val="0"/>
                <w:sz w:val="18"/>
                <w:szCs w:val="18"/>
              </w:rPr>
            </w:pPr>
            <w:r w:rsidRPr="000B2336">
              <w:rPr>
                <w:rFonts w:ascii="微软雅黑" w:eastAsia="微软雅黑" w:hAnsi="微软雅黑" w:cs="宋体" w:hint="eastAsia"/>
                <w:kern w:val="0"/>
                <w:sz w:val="18"/>
                <w:szCs w:val="18"/>
              </w:rPr>
              <w:t>3.英语作为工作语言。</w:t>
            </w:r>
          </w:p>
        </w:tc>
      </w:tr>
      <w:tr w:rsidR="00316D5E" w:rsidTr="002E16A0">
        <w:trPr>
          <w:trHeight w:val="1495"/>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2E16A0">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lastRenderedPageBreak/>
              <w:t>模具设计</w:t>
            </w:r>
            <w:r w:rsidR="005B4B1B">
              <w:rPr>
                <w:rFonts w:ascii="微软雅黑" w:eastAsia="微软雅黑" w:hAnsi="微软雅黑" w:cs="宋体" w:hint="eastAsia"/>
                <w:kern w:val="0"/>
                <w:sz w:val="18"/>
                <w:szCs w:val="18"/>
              </w:rPr>
              <w:t>工程师</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1、根据不同产品的开发要求，对新项目从模具、产品结构、自动化、装配工艺、注塑工艺、喷涂工艺等方面进行充分开发，最终确保满足客户的品质要求及项目各项开发指标的达成。</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1、本科及以上应届毕业生，电气、机械、材料、化工相关专业背景；</w:t>
            </w:r>
            <w:r>
              <w:rPr>
                <w:rFonts w:ascii="微软雅黑" w:eastAsia="微软雅黑" w:hAnsi="微软雅黑" w:cs="宋体" w:hint="eastAsia"/>
                <w:kern w:val="0"/>
                <w:sz w:val="18"/>
                <w:szCs w:val="18"/>
              </w:rPr>
              <w:br/>
              <w:t>2、性格开朗，有想法，擅于创新与突破。</w:t>
            </w:r>
          </w:p>
        </w:tc>
      </w:tr>
      <w:tr w:rsidR="00316D5E" w:rsidTr="002E16A0">
        <w:trPr>
          <w:trHeight w:val="1955"/>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品质工程师</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根据客户需求及质量目标，运用QC工具，进行科学统计分析，对生产</w:t>
            </w:r>
            <w:proofErr w:type="gramStart"/>
            <w:r>
              <w:rPr>
                <w:rFonts w:ascii="微软雅黑" w:eastAsia="微软雅黑" w:hAnsi="微软雅黑" w:cs="宋体" w:hint="eastAsia"/>
                <w:kern w:val="0"/>
                <w:sz w:val="18"/>
                <w:szCs w:val="18"/>
              </w:rPr>
              <w:t>制程监督</w:t>
            </w:r>
            <w:proofErr w:type="gramEnd"/>
            <w:r>
              <w:rPr>
                <w:rFonts w:ascii="微软雅黑" w:eastAsia="微软雅黑" w:hAnsi="微软雅黑" w:cs="宋体" w:hint="eastAsia"/>
                <w:kern w:val="0"/>
                <w:sz w:val="18"/>
                <w:szCs w:val="18"/>
              </w:rPr>
              <w:t>及预防监控，</w:t>
            </w:r>
            <w:proofErr w:type="gramStart"/>
            <w:r>
              <w:rPr>
                <w:rFonts w:ascii="微软雅黑" w:eastAsia="微软雅黑" w:hAnsi="微软雅黑" w:cs="宋体" w:hint="eastAsia"/>
                <w:kern w:val="0"/>
                <w:sz w:val="18"/>
                <w:szCs w:val="18"/>
              </w:rPr>
              <w:t>对客诉问题</w:t>
            </w:r>
            <w:proofErr w:type="gramEnd"/>
            <w:r>
              <w:rPr>
                <w:rFonts w:ascii="微软雅黑" w:eastAsia="微软雅黑" w:hAnsi="微软雅黑" w:cs="宋体" w:hint="eastAsia"/>
                <w:kern w:val="0"/>
                <w:sz w:val="18"/>
                <w:szCs w:val="18"/>
              </w:rPr>
              <w:t>快速响应处理，不断推进改善，保证生产高品质、高效率完成产品交付。</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1、本科以上应届毕业生，机械、模具、高分子材料或市场营销相关专业背景</w:t>
            </w:r>
            <w:r>
              <w:rPr>
                <w:rFonts w:ascii="微软雅黑" w:eastAsia="微软雅黑" w:hAnsi="微软雅黑" w:cs="宋体" w:hint="eastAsia"/>
                <w:kern w:val="0"/>
                <w:sz w:val="18"/>
                <w:szCs w:val="18"/>
              </w:rPr>
              <w:br/>
              <w:t>2、性格开朗，有丰富的校园活动经历并担任一定的职务，有制造业相关实习经历</w:t>
            </w:r>
            <w:r>
              <w:rPr>
                <w:rFonts w:ascii="微软雅黑" w:eastAsia="微软雅黑" w:hAnsi="微软雅黑" w:cs="宋体" w:hint="eastAsia"/>
                <w:kern w:val="0"/>
                <w:sz w:val="18"/>
                <w:szCs w:val="18"/>
              </w:rPr>
              <w:br/>
            </w:r>
          </w:p>
        </w:tc>
      </w:tr>
      <w:tr w:rsidR="00316D5E" w:rsidTr="002E16A0">
        <w:trPr>
          <w:trHeight w:val="90"/>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自动化工程师</w:t>
            </w:r>
          </w:p>
          <w:p w:rsidR="00316D5E" w:rsidRDefault="00316D5E">
            <w:pPr>
              <w:widowControl/>
              <w:jc w:val="center"/>
              <w:rPr>
                <w:rFonts w:ascii="微软雅黑" w:eastAsia="微软雅黑" w:hAnsi="微软雅黑" w:cs="宋体"/>
                <w:kern w:val="0"/>
                <w:sz w:val="18"/>
                <w:szCs w:val="18"/>
              </w:rPr>
            </w:pP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新产品自动化设计开发、DFM制作、</w:t>
            </w:r>
            <w:proofErr w:type="gramStart"/>
            <w:r>
              <w:rPr>
                <w:rFonts w:ascii="微软雅黑" w:eastAsia="微软雅黑" w:hAnsi="微软雅黑" w:cs="宋体" w:hint="eastAsia"/>
                <w:kern w:val="0"/>
                <w:sz w:val="18"/>
                <w:szCs w:val="18"/>
              </w:rPr>
              <w:t>夹治具制作</w:t>
            </w:r>
            <w:proofErr w:type="gramEnd"/>
            <w:r>
              <w:rPr>
                <w:rFonts w:ascii="微软雅黑" w:eastAsia="微软雅黑" w:hAnsi="微软雅黑" w:cs="宋体" w:hint="eastAsia"/>
                <w:kern w:val="0"/>
                <w:sz w:val="18"/>
                <w:szCs w:val="18"/>
              </w:rPr>
              <w:t>&amp;改善及自动化方案检讨等</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5B4B1B">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1、本科以上应届毕业生，机械、电气相关专业 </w:t>
            </w:r>
            <w:r>
              <w:rPr>
                <w:rFonts w:ascii="微软雅黑" w:eastAsia="微软雅黑" w:hAnsi="微软雅黑" w:cs="宋体" w:hint="eastAsia"/>
                <w:kern w:val="0"/>
                <w:sz w:val="18"/>
                <w:szCs w:val="18"/>
              </w:rPr>
              <w:br/>
              <w:t>2、熟练使用office办公软件，掌握CAD、绘图软件</w:t>
            </w:r>
            <w:r>
              <w:rPr>
                <w:rFonts w:ascii="微软雅黑" w:eastAsia="微软雅黑" w:hAnsi="微软雅黑" w:cs="宋体" w:hint="eastAsia"/>
                <w:kern w:val="0"/>
                <w:sz w:val="18"/>
                <w:szCs w:val="18"/>
              </w:rPr>
              <w:br/>
              <w:t>3、有较强的逻辑思维及学习能力</w:t>
            </w:r>
          </w:p>
        </w:tc>
      </w:tr>
      <w:tr w:rsidR="00316D5E" w:rsidTr="002E16A0">
        <w:trPr>
          <w:trHeight w:val="1164"/>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Default="00B031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项目经理</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B03124" w:rsidRPr="00B03124" w:rsidRDefault="00B03124" w:rsidP="00B03124">
            <w:pPr>
              <w:widowControl/>
              <w:jc w:val="left"/>
              <w:rPr>
                <w:rFonts w:ascii="微软雅黑" w:eastAsia="微软雅黑" w:hAnsi="微软雅黑" w:cs="宋体"/>
                <w:kern w:val="0"/>
                <w:sz w:val="18"/>
                <w:szCs w:val="18"/>
              </w:rPr>
            </w:pPr>
            <w:r w:rsidRPr="00B03124">
              <w:rPr>
                <w:rFonts w:ascii="微软雅黑" w:eastAsia="微软雅黑" w:hAnsi="微软雅黑" w:cs="宋体" w:hint="eastAsia"/>
                <w:kern w:val="0"/>
                <w:sz w:val="18"/>
                <w:szCs w:val="18"/>
              </w:rPr>
              <w:t>1.根据不同产品的开发要求，通过识别、确认、分解客户需求；</w:t>
            </w:r>
          </w:p>
          <w:p w:rsidR="00316D5E" w:rsidRPr="00B03124" w:rsidRDefault="00B03124">
            <w:pPr>
              <w:widowControl/>
              <w:jc w:val="left"/>
              <w:rPr>
                <w:rFonts w:ascii="微软雅黑" w:eastAsia="微软雅黑" w:hAnsi="微软雅黑" w:cs="宋体" w:hint="eastAsia"/>
                <w:kern w:val="0"/>
                <w:sz w:val="18"/>
                <w:szCs w:val="18"/>
              </w:rPr>
            </w:pPr>
            <w:r w:rsidRPr="00B03124">
              <w:rPr>
                <w:rFonts w:ascii="微软雅黑" w:eastAsia="微软雅黑" w:hAnsi="微软雅黑" w:cs="宋体" w:hint="eastAsia"/>
                <w:kern w:val="0"/>
                <w:sz w:val="18"/>
                <w:szCs w:val="18"/>
              </w:rPr>
              <w:t>2.对新项目开发过程进行有效规划、推进、管控，最终确保新产品快速爬坡及项目各项开发指标的达成。</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16D5E" w:rsidRPr="00B03124" w:rsidRDefault="00B03124">
            <w:pPr>
              <w:widowControl/>
              <w:jc w:val="left"/>
              <w:rPr>
                <w:rFonts w:ascii="微软雅黑" w:eastAsia="微软雅黑" w:hAnsi="微软雅黑" w:cs="宋体" w:hint="eastAsia"/>
                <w:kern w:val="0"/>
                <w:sz w:val="18"/>
                <w:szCs w:val="18"/>
              </w:rPr>
            </w:pPr>
            <w:r w:rsidRPr="00B03124">
              <w:rPr>
                <w:rFonts w:ascii="微软雅黑" w:eastAsia="微软雅黑" w:hAnsi="微软雅黑" w:cs="宋体" w:hint="eastAsia"/>
                <w:kern w:val="0"/>
                <w:sz w:val="18"/>
                <w:szCs w:val="18"/>
              </w:rPr>
              <w:t>1.本科及硕士，机械、模具或工业工程相关专业背景；</w:t>
            </w:r>
            <w:r w:rsidRPr="00B03124">
              <w:rPr>
                <w:rFonts w:ascii="微软雅黑" w:eastAsia="微软雅黑" w:hAnsi="微软雅黑" w:cs="宋体" w:hint="eastAsia"/>
                <w:kern w:val="0"/>
                <w:sz w:val="18"/>
                <w:szCs w:val="18"/>
              </w:rPr>
              <w:br/>
              <w:t>2.具备较强的沟通、协调能力及统筹、策划能力；</w:t>
            </w:r>
            <w:r w:rsidRPr="00B03124">
              <w:rPr>
                <w:rFonts w:ascii="微软雅黑" w:eastAsia="微软雅黑" w:hAnsi="微软雅黑" w:cs="宋体" w:hint="eastAsia"/>
                <w:kern w:val="0"/>
                <w:sz w:val="18"/>
                <w:szCs w:val="18"/>
              </w:rPr>
              <w:br/>
              <w:t>3.性格开朗，有丰富的校园活动经历并担任一定的职务优先。</w:t>
            </w:r>
          </w:p>
        </w:tc>
      </w:tr>
    </w:tbl>
    <w:p w:rsidR="00316D5E" w:rsidRDefault="00316D5E">
      <w:pPr>
        <w:spacing w:line="360" w:lineRule="exact"/>
        <w:jc w:val="left"/>
        <w:rPr>
          <w:rFonts w:ascii="微软雅黑" w:eastAsia="微软雅黑" w:hAnsi="微软雅黑"/>
          <w:b/>
          <w:color w:val="0070C0"/>
          <w:sz w:val="28"/>
          <w:szCs w:val="18"/>
          <w:shd w:val="clear" w:color="auto" w:fill="FFFFFF"/>
        </w:rPr>
      </w:pPr>
    </w:p>
    <w:p w:rsidR="00316D5E" w:rsidRDefault="005B4B1B">
      <w:pPr>
        <w:pStyle w:val="3"/>
        <w:spacing w:line="360" w:lineRule="exact"/>
        <w:ind w:left="420"/>
        <w:rPr>
          <w:color w:val="0070C0"/>
        </w:rPr>
      </w:pPr>
      <w:r>
        <w:rPr>
          <w:rFonts w:hint="eastAsia"/>
          <w:color w:val="0070C0"/>
        </w:rPr>
        <w:t>七、【招聘流程】</w:t>
      </w:r>
    </w:p>
    <w:p w:rsidR="00316D5E" w:rsidRDefault="007C08E8">
      <w:pPr>
        <w:widowControl/>
        <w:spacing w:line="360" w:lineRule="exact"/>
        <w:ind w:firstLineChars="400" w:firstLine="840"/>
        <w:jc w:val="left"/>
        <w:rPr>
          <w:rFonts w:ascii="微软雅黑" w:eastAsia="微软雅黑" w:hAnsi="微软雅黑" w:cs="宋体"/>
          <w:kern w:val="0"/>
          <w:szCs w:val="21"/>
        </w:rPr>
      </w:pPr>
      <w:proofErr w:type="gramStart"/>
      <w:r>
        <w:rPr>
          <w:rFonts w:ascii="微软雅黑" w:eastAsia="微软雅黑" w:hAnsi="微软雅黑" w:cs="宋体" w:hint="eastAsia"/>
          <w:kern w:val="0"/>
          <w:szCs w:val="21"/>
        </w:rPr>
        <w:t>校招启动</w:t>
      </w:r>
      <w:proofErr w:type="gramEnd"/>
      <w:r w:rsidR="005B4B1B">
        <w:rPr>
          <w:rFonts w:ascii="微软雅黑" w:eastAsia="微软雅黑" w:hAnsi="微软雅黑" w:cs="宋体" w:hint="eastAsia"/>
          <w:kern w:val="0"/>
          <w:szCs w:val="21"/>
        </w:rPr>
        <w:t>→</w:t>
      </w:r>
      <w:r>
        <w:rPr>
          <w:rFonts w:ascii="微软雅黑" w:eastAsia="微软雅黑" w:hAnsi="微软雅黑" w:cs="宋体" w:hint="eastAsia"/>
          <w:kern w:val="0"/>
          <w:szCs w:val="21"/>
        </w:rPr>
        <w:t>在线测评</w:t>
      </w:r>
      <w:r w:rsidR="005B4B1B">
        <w:rPr>
          <w:rFonts w:ascii="微软雅黑" w:eastAsia="微软雅黑" w:hAnsi="微软雅黑" w:cs="宋体" w:hint="eastAsia"/>
          <w:kern w:val="0"/>
          <w:szCs w:val="21"/>
        </w:rPr>
        <w:t>→</w:t>
      </w:r>
      <w:proofErr w:type="gramStart"/>
      <w:r>
        <w:rPr>
          <w:rFonts w:ascii="微软雅黑" w:eastAsia="微软雅黑" w:hAnsi="微软雅黑" w:cs="宋体" w:hint="eastAsia"/>
          <w:kern w:val="0"/>
          <w:szCs w:val="21"/>
        </w:rPr>
        <w:t>初面</w:t>
      </w:r>
      <w:r w:rsidR="005B4B1B">
        <w:rPr>
          <w:rFonts w:ascii="微软雅黑" w:eastAsia="微软雅黑" w:hAnsi="微软雅黑" w:cs="宋体" w:hint="eastAsia"/>
          <w:kern w:val="0"/>
          <w:szCs w:val="21"/>
        </w:rPr>
        <w:t>→</w:t>
      </w:r>
      <w:r>
        <w:rPr>
          <w:rFonts w:ascii="微软雅黑" w:eastAsia="微软雅黑" w:hAnsi="微软雅黑" w:cs="宋体" w:hint="eastAsia"/>
          <w:kern w:val="0"/>
          <w:szCs w:val="21"/>
        </w:rPr>
        <w:t>终</w:t>
      </w:r>
      <w:proofErr w:type="gramEnd"/>
      <w:r>
        <w:rPr>
          <w:rFonts w:ascii="微软雅黑" w:eastAsia="微软雅黑" w:hAnsi="微软雅黑" w:cs="宋体" w:hint="eastAsia"/>
          <w:kern w:val="0"/>
          <w:szCs w:val="21"/>
        </w:rPr>
        <w:t>面</w:t>
      </w:r>
      <w:r w:rsidR="005B4B1B">
        <w:rPr>
          <w:rFonts w:ascii="微软雅黑" w:eastAsia="微软雅黑" w:hAnsi="微软雅黑" w:cs="宋体" w:hint="eastAsia"/>
          <w:kern w:val="0"/>
          <w:szCs w:val="21"/>
        </w:rPr>
        <w:t>→offer发放</w:t>
      </w:r>
    </w:p>
    <w:p w:rsidR="00316D5E" w:rsidRDefault="005B4B1B">
      <w:pPr>
        <w:pStyle w:val="3"/>
        <w:spacing w:before="360" w:line="360" w:lineRule="exact"/>
        <w:ind w:left="420"/>
        <w:rPr>
          <w:color w:val="0070C0"/>
        </w:rPr>
      </w:pPr>
      <w:r>
        <w:rPr>
          <w:rFonts w:hint="eastAsia"/>
          <w:color w:val="0070C0"/>
        </w:rPr>
        <w:t>八、【简历投递】</w:t>
      </w:r>
    </w:p>
    <w:p w:rsidR="00316D5E" w:rsidRDefault="005B4B1B">
      <w:pPr>
        <w:pStyle w:val="ac"/>
        <w:widowControl/>
        <w:numPr>
          <w:ilvl w:val="0"/>
          <w:numId w:val="7"/>
        </w:numPr>
        <w:spacing w:line="360" w:lineRule="exact"/>
        <w:ind w:firstLineChars="0"/>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现场投递：</w:t>
      </w:r>
    </w:p>
    <w:p w:rsidR="00316D5E" w:rsidRDefault="005B4B1B">
      <w:pPr>
        <w:pStyle w:val="ac"/>
        <w:widowControl/>
        <w:numPr>
          <w:ilvl w:val="0"/>
          <w:numId w:val="8"/>
        </w:numPr>
        <w:spacing w:line="360" w:lineRule="exact"/>
        <w:ind w:firstLineChars="0"/>
        <w:jc w:val="left"/>
        <w:rPr>
          <w:rFonts w:ascii="微软雅黑" w:eastAsia="微软雅黑" w:hAnsi="微软雅黑" w:cs="宋体"/>
          <w:b/>
          <w:color w:val="000000"/>
          <w:kern w:val="0"/>
          <w:szCs w:val="21"/>
        </w:rPr>
      </w:pPr>
      <w:r>
        <w:rPr>
          <w:rFonts w:ascii="微软雅黑" w:eastAsia="微软雅黑" w:hAnsi="微软雅黑" w:cs="宋体" w:hint="eastAsia"/>
          <w:color w:val="000000"/>
          <w:kern w:val="0"/>
          <w:szCs w:val="21"/>
        </w:rPr>
        <w:t>宣讲会、专场招聘会。</w:t>
      </w:r>
    </w:p>
    <w:p w:rsidR="00316D5E" w:rsidRDefault="005B4B1B">
      <w:pPr>
        <w:pStyle w:val="ac"/>
        <w:widowControl/>
        <w:numPr>
          <w:ilvl w:val="0"/>
          <w:numId w:val="8"/>
        </w:numPr>
        <w:spacing w:line="360" w:lineRule="exact"/>
        <w:ind w:firstLineChars="0"/>
        <w:jc w:val="left"/>
        <w:rPr>
          <w:rFonts w:ascii="微软雅黑" w:eastAsia="微软雅黑" w:hAnsi="微软雅黑" w:cs="宋体"/>
          <w:b/>
          <w:color w:val="000000"/>
          <w:kern w:val="0"/>
          <w:szCs w:val="21"/>
        </w:rPr>
      </w:pPr>
      <w:r>
        <w:rPr>
          <w:rFonts w:ascii="微软雅黑" w:eastAsia="微软雅黑" w:hAnsi="微软雅黑" w:cs="宋体" w:hint="eastAsia"/>
          <w:color w:val="000000"/>
          <w:kern w:val="0"/>
          <w:szCs w:val="21"/>
        </w:rPr>
        <w:t>应聘资料：个人简历（附证件照）、成绩单、资格证书等。</w:t>
      </w:r>
    </w:p>
    <w:p w:rsidR="00316D5E" w:rsidRDefault="005B4B1B">
      <w:pPr>
        <w:pStyle w:val="ac"/>
        <w:widowControl/>
        <w:numPr>
          <w:ilvl w:val="0"/>
          <w:numId w:val="7"/>
        </w:numPr>
        <w:spacing w:line="360" w:lineRule="exact"/>
        <w:ind w:firstLineChars="0"/>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 xml:space="preserve"> 网络投递：</w:t>
      </w:r>
    </w:p>
    <w:p w:rsidR="00316D5E" w:rsidRDefault="005B4B1B">
      <w:pPr>
        <w:pStyle w:val="ac"/>
        <w:widowControl/>
        <w:numPr>
          <w:ilvl w:val="0"/>
          <w:numId w:val="9"/>
        </w:numPr>
        <w:spacing w:line="360" w:lineRule="exact"/>
        <w:ind w:firstLineChars="0"/>
        <w:jc w:val="left"/>
        <w:rPr>
          <w:rFonts w:ascii="微软雅黑" w:eastAsia="微软雅黑" w:hAnsi="微软雅黑" w:cs="微软雅黑"/>
          <w:kern w:val="0"/>
          <w:szCs w:val="21"/>
        </w:rPr>
      </w:pPr>
      <w:r>
        <w:rPr>
          <w:rFonts w:ascii="微软雅黑" w:eastAsia="微软雅黑" w:hAnsi="微软雅黑" w:cs="微软雅黑" w:hint="eastAsia"/>
          <w:szCs w:val="21"/>
        </w:rPr>
        <w:t>邮箱投递：</w:t>
      </w:r>
      <w:proofErr w:type="gramStart"/>
      <w:r>
        <w:rPr>
          <w:rFonts w:ascii="微软雅黑" w:eastAsia="微软雅黑" w:hAnsi="微软雅黑" w:cs="微软雅黑" w:hint="eastAsia"/>
          <w:kern w:val="0"/>
          <w:szCs w:val="21"/>
        </w:rPr>
        <w:t>邮件名请标注</w:t>
      </w:r>
      <w:proofErr w:type="gramEnd"/>
      <w:r>
        <w:rPr>
          <w:rFonts w:ascii="微软雅黑" w:eastAsia="微软雅黑" w:hAnsi="微软雅黑" w:cs="微软雅黑" w:hint="eastAsia"/>
          <w:kern w:val="0"/>
          <w:szCs w:val="21"/>
        </w:rPr>
        <w:t>：学校+专业+学历+姓名+应聘职位）</w:t>
      </w:r>
    </w:p>
    <w:p w:rsidR="00316D5E" w:rsidRDefault="005B4B1B">
      <w:pPr>
        <w:pStyle w:val="ac"/>
        <w:widowControl/>
        <w:spacing w:line="360" w:lineRule="exact"/>
        <w:ind w:left="1260" w:firstLineChars="0"/>
        <w:jc w:val="left"/>
        <w:rPr>
          <w:rFonts w:ascii="微软雅黑" w:eastAsia="微软雅黑" w:hAnsi="微软雅黑" w:cs="宋体"/>
          <w:color w:val="000000"/>
          <w:kern w:val="0"/>
          <w:szCs w:val="21"/>
        </w:rPr>
      </w:pPr>
      <w:r>
        <w:rPr>
          <w:rFonts w:ascii="微软雅黑" w:eastAsia="微软雅黑" w:hAnsi="微软雅黑" w:cs="微软雅黑" w:hint="eastAsia"/>
          <w:kern w:val="0"/>
          <w:szCs w:val="21"/>
        </w:rPr>
        <w:t>邮箱：</w:t>
      </w:r>
      <w:hyperlink r:id="rId9" w:history="1">
        <w:r w:rsidR="004F58FD" w:rsidRPr="009C5E0E">
          <w:rPr>
            <w:rStyle w:val="ab"/>
            <w:rFonts w:ascii="微软雅黑" w:eastAsia="微软雅黑" w:hAnsi="微软雅黑" w:hint="eastAsia"/>
            <w:sz w:val="22"/>
          </w:rPr>
          <w:t>rlzy</w:t>
        </w:r>
        <w:r w:rsidR="004F58FD" w:rsidRPr="009C5E0E">
          <w:rPr>
            <w:rStyle w:val="ab"/>
            <w:rFonts w:ascii="微软雅黑" w:eastAsia="微软雅黑" w:hAnsi="微软雅黑"/>
            <w:sz w:val="22"/>
          </w:rPr>
          <w:t>13</w:t>
        </w:r>
        <w:r w:rsidR="004F58FD" w:rsidRPr="009C5E0E">
          <w:rPr>
            <w:rStyle w:val="ab"/>
            <w:rFonts w:ascii="微软雅黑" w:eastAsia="微软雅黑" w:hAnsi="微软雅黑" w:hint="eastAsia"/>
            <w:sz w:val="22"/>
          </w:rPr>
          <w:t>.xm@tongda.com</w:t>
        </w:r>
      </w:hyperlink>
    </w:p>
    <w:p w:rsidR="00316D5E" w:rsidRDefault="005B4B1B">
      <w:pPr>
        <w:pStyle w:val="3"/>
        <w:spacing w:before="360" w:line="360" w:lineRule="exact"/>
        <w:ind w:left="420"/>
        <w:rPr>
          <w:color w:val="0070C0"/>
        </w:rPr>
      </w:pPr>
      <w:r>
        <w:rPr>
          <w:rFonts w:hint="eastAsia"/>
          <w:color w:val="0070C0"/>
        </w:rPr>
        <w:t>九、【联系方式】</w:t>
      </w:r>
    </w:p>
    <w:p w:rsidR="00316D5E" w:rsidRDefault="005B4B1B">
      <w:pPr>
        <w:widowControl/>
        <w:numPr>
          <w:ilvl w:val="0"/>
          <w:numId w:val="10"/>
        </w:numPr>
        <w:spacing w:before="75" w:after="75" w:line="360" w:lineRule="exact"/>
        <w:jc w:val="left"/>
        <w:rPr>
          <w:rFonts w:ascii="微软雅黑" w:eastAsia="宋体" w:hAnsi="微软雅黑" w:cs="微软雅黑"/>
          <w:szCs w:val="21"/>
        </w:rPr>
      </w:pPr>
      <w:r>
        <w:rPr>
          <w:rFonts w:ascii="微软雅黑" w:eastAsia="微软雅黑" w:hAnsi="微软雅黑" w:cs="微软雅黑" w:hint="eastAsia"/>
          <w:color w:val="000000"/>
          <w:kern w:val="0"/>
          <w:szCs w:val="21"/>
        </w:rPr>
        <w:t>联系电话：</w:t>
      </w:r>
      <w:r w:rsidR="00B76E78">
        <w:rPr>
          <w:rFonts w:ascii="微软雅黑" w:eastAsia="微软雅黑" w:hAnsi="微软雅黑" w:cs="微软雅黑" w:hint="eastAsia"/>
          <w:color w:val="000000"/>
          <w:kern w:val="0"/>
          <w:szCs w:val="21"/>
        </w:rPr>
        <w:t xml:space="preserve">熊女士 </w:t>
      </w:r>
      <w:r w:rsidR="00B76E78">
        <w:rPr>
          <w:rFonts w:ascii="微软雅黑" w:eastAsia="微软雅黑" w:hAnsi="微软雅黑" w:cs="微软雅黑"/>
          <w:color w:val="000000"/>
          <w:kern w:val="0"/>
          <w:szCs w:val="21"/>
        </w:rPr>
        <w:t xml:space="preserve"> 18106901663</w:t>
      </w:r>
    </w:p>
    <w:p w:rsidR="00316D5E" w:rsidRDefault="005B4B1B">
      <w:pPr>
        <w:widowControl/>
        <w:numPr>
          <w:ilvl w:val="0"/>
          <w:numId w:val="10"/>
        </w:numPr>
        <w:spacing w:before="75" w:after="75" w:line="360" w:lineRule="exact"/>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公司地址：福建省厦门市海</w:t>
      </w:r>
      <w:proofErr w:type="gramStart"/>
      <w:r>
        <w:rPr>
          <w:rFonts w:ascii="微软雅黑" w:eastAsia="微软雅黑" w:hAnsi="微软雅黑" w:cs="宋体" w:hint="eastAsia"/>
          <w:color w:val="000000"/>
          <w:kern w:val="0"/>
          <w:szCs w:val="21"/>
        </w:rPr>
        <w:t>沧区鼎山</w:t>
      </w:r>
      <w:proofErr w:type="gramEnd"/>
      <w:r>
        <w:rPr>
          <w:rFonts w:ascii="微软雅黑" w:eastAsia="微软雅黑" w:hAnsi="微软雅黑" w:cs="宋体" w:hint="eastAsia"/>
          <w:color w:val="000000"/>
          <w:kern w:val="0"/>
          <w:szCs w:val="21"/>
        </w:rPr>
        <w:t>中路88号（厦门）</w:t>
      </w:r>
    </w:p>
    <w:p w:rsidR="00316D5E" w:rsidRDefault="005B4B1B" w:rsidP="006E3D9A">
      <w:pPr>
        <w:widowControl/>
        <w:spacing w:line="360" w:lineRule="exact"/>
        <w:ind w:left="420" w:firstLineChars="900" w:firstLine="189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福建省石狮市蚶江镇通达集团</w:t>
      </w:r>
      <w:proofErr w:type="gramStart"/>
      <w:r>
        <w:rPr>
          <w:rFonts w:ascii="微软雅黑" w:eastAsia="微软雅黑" w:hAnsi="微软雅黑" w:cs="宋体" w:hint="eastAsia"/>
          <w:color w:val="000000"/>
          <w:kern w:val="0"/>
          <w:szCs w:val="21"/>
        </w:rPr>
        <w:t>莲东厂区</w:t>
      </w:r>
      <w:proofErr w:type="gramEnd"/>
      <w:r>
        <w:rPr>
          <w:rFonts w:ascii="微软雅黑" w:eastAsia="微软雅黑" w:hAnsi="微软雅黑" w:cs="宋体" w:hint="eastAsia"/>
          <w:color w:val="000000"/>
          <w:kern w:val="0"/>
          <w:szCs w:val="21"/>
        </w:rPr>
        <w:t>（石狮）</w:t>
      </w:r>
    </w:p>
    <w:sectPr w:rsidR="00316D5E">
      <w:headerReference w:type="default" r:id="rId10"/>
      <w:footerReference w:type="default" r:id="rId11"/>
      <w:type w:val="continuous"/>
      <w:pgSz w:w="11906" w:h="16838"/>
      <w:pgMar w:top="1135" w:right="849" w:bottom="1135" w:left="850" w:header="737"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3A" w:rsidRDefault="00E1783A">
      <w:r>
        <w:separator/>
      </w:r>
    </w:p>
  </w:endnote>
  <w:endnote w:type="continuationSeparator" w:id="0">
    <w:p w:rsidR="00E1783A" w:rsidRDefault="00E1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D5E" w:rsidRDefault="005B4B1B">
    <w:pPr>
      <w:pStyle w:val="21"/>
      <w:rPr>
        <w:sz w:val="21"/>
        <w:szCs w:val="21"/>
      </w:rPr>
    </w:pPr>
    <w:r>
      <w:rPr>
        <w:rFonts w:hint="eastAsia"/>
        <w:sz w:val="21"/>
        <w:szCs w:val="21"/>
      </w:rPr>
      <w:t>公司地址：中国·福建·厦门市海</w:t>
    </w:r>
    <w:proofErr w:type="gramStart"/>
    <w:r>
      <w:rPr>
        <w:rFonts w:hint="eastAsia"/>
        <w:sz w:val="21"/>
        <w:szCs w:val="21"/>
      </w:rPr>
      <w:t>沧</w:t>
    </w:r>
    <w:proofErr w:type="gramEnd"/>
    <w:r>
      <w:rPr>
        <w:rFonts w:hint="eastAsia"/>
        <w:sz w:val="21"/>
        <w:szCs w:val="21"/>
      </w:rPr>
      <w:t>区东</w:t>
    </w:r>
    <w:proofErr w:type="gramStart"/>
    <w:r>
      <w:rPr>
        <w:rFonts w:hint="eastAsia"/>
        <w:sz w:val="21"/>
        <w:szCs w:val="21"/>
      </w:rPr>
      <w:t>孚镇鼎山</w:t>
    </w:r>
    <w:proofErr w:type="gramEnd"/>
    <w:r>
      <w:rPr>
        <w:rFonts w:hint="eastAsia"/>
        <w:sz w:val="21"/>
        <w:szCs w:val="21"/>
      </w:rPr>
      <w:t>中路88号                 咨询热线：0592-68</w:t>
    </w:r>
    <w:r w:rsidR="00FA24B3">
      <w:rPr>
        <w:sz w:val="21"/>
        <w:szCs w:val="21"/>
      </w:rPr>
      <w:t>06504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3A" w:rsidRDefault="00E1783A">
      <w:r>
        <w:separator/>
      </w:r>
    </w:p>
  </w:footnote>
  <w:footnote w:type="continuationSeparator" w:id="0">
    <w:p w:rsidR="00E1783A" w:rsidRDefault="00E1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D5E" w:rsidRDefault="005B4B1B">
    <w:pPr>
      <w:pStyle w:val="11"/>
      <w:pBdr>
        <w:bottom w:val="single" w:sz="18" w:space="0" w:color="FF0000"/>
      </w:pBdr>
      <w:jc w:val="right"/>
      <w:rPr>
        <w:rFonts w:ascii="微软雅黑" w:eastAsia="微软雅黑" w:hAnsi="微软雅黑"/>
        <w:sz w:val="21"/>
        <w:szCs w:val="21"/>
      </w:rPr>
    </w:pPr>
    <w:r>
      <w:rPr>
        <w:rFonts w:ascii="微软雅黑" w:eastAsia="微软雅黑" w:hAnsi="微软雅黑" w:hint="eastAsia"/>
        <w:noProof/>
        <w:sz w:val="21"/>
        <w:szCs w:val="21"/>
      </w:rPr>
      <w:drawing>
        <wp:anchor distT="0" distB="0" distL="114300" distR="114300" simplePos="0" relativeHeight="251659264" behindDoc="0" locked="0" layoutInCell="1" allowOverlap="1">
          <wp:simplePos x="0" y="0"/>
          <wp:positionH relativeFrom="column">
            <wp:posOffset>129621</wp:posOffset>
          </wp:positionH>
          <wp:positionV relativeFrom="paragraph">
            <wp:posOffset>-77470</wp:posOffset>
          </wp:positionV>
          <wp:extent cx="1033226" cy="263801"/>
          <wp:effectExtent l="0" t="0" r="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kitty\招聘\校园招募\2019年校招\logo_2018082317012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33226" cy="263801"/>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6EB0DF"/>
    <w:multiLevelType w:val="singleLevel"/>
    <w:tmpl w:val="9E6EB0DF"/>
    <w:lvl w:ilvl="0">
      <w:start w:val="1"/>
      <w:numFmt w:val="decimal"/>
      <w:suff w:val="nothing"/>
      <w:lvlText w:val="%1、"/>
      <w:lvlJc w:val="left"/>
    </w:lvl>
  </w:abstractNum>
  <w:abstractNum w:abstractNumId="1" w15:restartNumberingAfterBreak="0">
    <w:nsid w:val="B4AF7412"/>
    <w:multiLevelType w:val="singleLevel"/>
    <w:tmpl w:val="B4AF7412"/>
    <w:lvl w:ilvl="0">
      <w:start w:val="1"/>
      <w:numFmt w:val="decimal"/>
      <w:suff w:val="nothing"/>
      <w:lvlText w:val="%1、"/>
      <w:lvlJc w:val="left"/>
    </w:lvl>
  </w:abstractNum>
  <w:abstractNum w:abstractNumId="2" w15:restartNumberingAfterBreak="0">
    <w:nsid w:val="B57AC7A2"/>
    <w:multiLevelType w:val="singleLevel"/>
    <w:tmpl w:val="B57AC7A2"/>
    <w:lvl w:ilvl="0">
      <w:start w:val="1"/>
      <w:numFmt w:val="decimal"/>
      <w:lvlText w:val="%1."/>
      <w:lvlJc w:val="left"/>
      <w:pPr>
        <w:ind w:left="1265" w:hanging="425"/>
      </w:pPr>
      <w:rPr>
        <w:rFonts w:ascii="微软雅黑" w:eastAsia="微软雅黑" w:hAnsi="微软雅黑" w:cs="微软雅黑" w:hint="default"/>
        <w:sz w:val="21"/>
        <w:szCs w:val="21"/>
      </w:rPr>
    </w:lvl>
  </w:abstractNum>
  <w:abstractNum w:abstractNumId="3" w15:restartNumberingAfterBreak="0">
    <w:nsid w:val="B68FDC3B"/>
    <w:multiLevelType w:val="singleLevel"/>
    <w:tmpl w:val="B68FDC3B"/>
    <w:lvl w:ilvl="0">
      <w:start w:val="1"/>
      <w:numFmt w:val="decimal"/>
      <w:lvlText w:val="%1)"/>
      <w:lvlJc w:val="left"/>
      <w:pPr>
        <w:ind w:left="1685" w:hanging="425"/>
      </w:pPr>
      <w:rPr>
        <w:rFonts w:hint="default"/>
        <w:b w:val="0"/>
        <w:bCs w:val="0"/>
      </w:rPr>
    </w:lvl>
  </w:abstractNum>
  <w:abstractNum w:abstractNumId="4" w15:restartNumberingAfterBreak="0">
    <w:nsid w:val="B9060E16"/>
    <w:multiLevelType w:val="singleLevel"/>
    <w:tmpl w:val="B9060E16"/>
    <w:lvl w:ilvl="0">
      <w:start w:val="1"/>
      <w:numFmt w:val="decimal"/>
      <w:suff w:val="nothing"/>
      <w:lvlText w:val="%1、"/>
      <w:lvlJc w:val="left"/>
    </w:lvl>
  </w:abstractNum>
  <w:abstractNum w:abstractNumId="5" w15:restartNumberingAfterBreak="0">
    <w:nsid w:val="F350FC31"/>
    <w:multiLevelType w:val="singleLevel"/>
    <w:tmpl w:val="F350FC31"/>
    <w:lvl w:ilvl="0">
      <w:start w:val="1"/>
      <w:numFmt w:val="chineseCounting"/>
      <w:suff w:val="nothing"/>
      <w:lvlText w:val="%1、"/>
      <w:lvlJc w:val="left"/>
      <w:pPr>
        <w:ind w:left="0" w:firstLine="420"/>
      </w:pPr>
      <w:rPr>
        <w:rFonts w:hint="eastAsia"/>
        <w:lang w:val="en-US"/>
      </w:rPr>
    </w:lvl>
  </w:abstractNum>
  <w:abstractNum w:abstractNumId="6" w15:restartNumberingAfterBreak="0">
    <w:nsid w:val="105FA1A5"/>
    <w:multiLevelType w:val="singleLevel"/>
    <w:tmpl w:val="105FA1A5"/>
    <w:lvl w:ilvl="0">
      <w:start w:val="1"/>
      <w:numFmt w:val="decimal"/>
      <w:lvlText w:val="%1)"/>
      <w:lvlJc w:val="left"/>
      <w:pPr>
        <w:ind w:left="1685" w:hanging="425"/>
      </w:pPr>
      <w:rPr>
        <w:rFonts w:hint="default"/>
        <w:b w:val="0"/>
        <w:bCs w:val="0"/>
      </w:rPr>
    </w:lvl>
  </w:abstractNum>
  <w:abstractNum w:abstractNumId="7" w15:restartNumberingAfterBreak="0">
    <w:nsid w:val="1E027B4F"/>
    <w:multiLevelType w:val="singleLevel"/>
    <w:tmpl w:val="1E027B4F"/>
    <w:lvl w:ilvl="0">
      <w:start w:val="1"/>
      <w:numFmt w:val="decimal"/>
      <w:lvlText w:val="%1."/>
      <w:lvlJc w:val="left"/>
      <w:pPr>
        <w:ind w:left="1265" w:hanging="425"/>
      </w:pPr>
      <w:rPr>
        <w:rFonts w:hint="default"/>
      </w:rPr>
    </w:lvl>
  </w:abstractNum>
  <w:abstractNum w:abstractNumId="8" w15:restartNumberingAfterBreak="0">
    <w:nsid w:val="3F3C8CBD"/>
    <w:multiLevelType w:val="singleLevel"/>
    <w:tmpl w:val="3F3C8CBD"/>
    <w:lvl w:ilvl="0">
      <w:start w:val="1"/>
      <w:numFmt w:val="decimal"/>
      <w:suff w:val="nothing"/>
      <w:lvlText w:val="%1、"/>
      <w:lvlJc w:val="left"/>
    </w:lvl>
  </w:abstractNum>
  <w:abstractNum w:abstractNumId="9" w15:restartNumberingAfterBreak="0">
    <w:nsid w:val="7B844D90"/>
    <w:multiLevelType w:val="singleLevel"/>
    <w:tmpl w:val="7B844D90"/>
    <w:lvl w:ilvl="0">
      <w:start w:val="1"/>
      <w:numFmt w:val="decimal"/>
      <w:suff w:val="nothing"/>
      <w:lvlText w:val="%1、"/>
      <w:lvlJc w:val="left"/>
    </w:lvl>
  </w:abstractNum>
  <w:num w:numId="1">
    <w:abstractNumId w:val="5"/>
  </w:num>
  <w:num w:numId="2">
    <w:abstractNumId w:val="0"/>
  </w:num>
  <w:num w:numId="3">
    <w:abstractNumId w:val="1"/>
  </w:num>
  <w:num w:numId="4">
    <w:abstractNumId w:val="8"/>
  </w:num>
  <w:num w:numId="5">
    <w:abstractNumId w:val="9"/>
  </w:num>
  <w:num w:numId="6">
    <w:abstractNumId w:val="4"/>
  </w:num>
  <w:num w:numId="7">
    <w:abstractNumId w:val="7"/>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FlMDBkM2M0ZGQ0ZjZjYzk2NjYzMDMxYTNjZTYyNjQifQ=="/>
  </w:docVars>
  <w:rsids>
    <w:rsidRoot w:val="00FC0F25"/>
    <w:rsid w:val="FFD72B9D"/>
    <w:rsid w:val="00002CA0"/>
    <w:rsid w:val="00012FFB"/>
    <w:rsid w:val="00045FF8"/>
    <w:rsid w:val="0005410F"/>
    <w:rsid w:val="00062C8C"/>
    <w:rsid w:val="0006439F"/>
    <w:rsid w:val="000705D6"/>
    <w:rsid w:val="00074A96"/>
    <w:rsid w:val="00075C2C"/>
    <w:rsid w:val="00084CBF"/>
    <w:rsid w:val="000B2336"/>
    <w:rsid w:val="000E58C8"/>
    <w:rsid w:val="000E77FB"/>
    <w:rsid w:val="001103A1"/>
    <w:rsid w:val="001137D7"/>
    <w:rsid w:val="00114152"/>
    <w:rsid w:val="001209FD"/>
    <w:rsid w:val="0012583F"/>
    <w:rsid w:val="001671C1"/>
    <w:rsid w:val="00174FAB"/>
    <w:rsid w:val="00192129"/>
    <w:rsid w:val="001F2D42"/>
    <w:rsid w:val="001F5B8D"/>
    <w:rsid w:val="002259CC"/>
    <w:rsid w:val="00244659"/>
    <w:rsid w:val="00274195"/>
    <w:rsid w:val="00285A4B"/>
    <w:rsid w:val="00291EED"/>
    <w:rsid w:val="002A1DF5"/>
    <w:rsid w:val="002D38D4"/>
    <w:rsid w:val="002E16A0"/>
    <w:rsid w:val="002E563F"/>
    <w:rsid w:val="002F706C"/>
    <w:rsid w:val="00306A8E"/>
    <w:rsid w:val="00311F73"/>
    <w:rsid w:val="0031246C"/>
    <w:rsid w:val="00316D5E"/>
    <w:rsid w:val="003457C0"/>
    <w:rsid w:val="003757B0"/>
    <w:rsid w:val="003A595B"/>
    <w:rsid w:val="003B469F"/>
    <w:rsid w:val="003B54DD"/>
    <w:rsid w:val="003E1E21"/>
    <w:rsid w:val="004006D0"/>
    <w:rsid w:val="00410805"/>
    <w:rsid w:val="00412C4A"/>
    <w:rsid w:val="00442A49"/>
    <w:rsid w:val="00443017"/>
    <w:rsid w:val="004462D4"/>
    <w:rsid w:val="00461118"/>
    <w:rsid w:val="00476487"/>
    <w:rsid w:val="004835DE"/>
    <w:rsid w:val="0049079D"/>
    <w:rsid w:val="00491B96"/>
    <w:rsid w:val="004A125A"/>
    <w:rsid w:val="004F35A1"/>
    <w:rsid w:val="004F42A2"/>
    <w:rsid w:val="004F58FD"/>
    <w:rsid w:val="005362B5"/>
    <w:rsid w:val="005429F1"/>
    <w:rsid w:val="005749D5"/>
    <w:rsid w:val="00580CE2"/>
    <w:rsid w:val="00597858"/>
    <w:rsid w:val="005B4B1B"/>
    <w:rsid w:val="005C575B"/>
    <w:rsid w:val="005D5670"/>
    <w:rsid w:val="006115AE"/>
    <w:rsid w:val="006224F2"/>
    <w:rsid w:val="00624D67"/>
    <w:rsid w:val="00626112"/>
    <w:rsid w:val="00626B1F"/>
    <w:rsid w:val="0063013E"/>
    <w:rsid w:val="00647438"/>
    <w:rsid w:val="00652A3A"/>
    <w:rsid w:val="00652CD3"/>
    <w:rsid w:val="00655446"/>
    <w:rsid w:val="0067278E"/>
    <w:rsid w:val="0068730E"/>
    <w:rsid w:val="0069512F"/>
    <w:rsid w:val="006C14A9"/>
    <w:rsid w:val="006D7DF0"/>
    <w:rsid w:val="006D7ECE"/>
    <w:rsid w:val="006E3D9A"/>
    <w:rsid w:val="00701B39"/>
    <w:rsid w:val="00707D04"/>
    <w:rsid w:val="00736D12"/>
    <w:rsid w:val="0074110A"/>
    <w:rsid w:val="00762624"/>
    <w:rsid w:val="007830CC"/>
    <w:rsid w:val="007C0608"/>
    <w:rsid w:val="007C08E8"/>
    <w:rsid w:val="007C754D"/>
    <w:rsid w:val="007D3743"/>
    <w:rsid w:val="007D7CC8"/>
    <w:rsid w:val="00845E4E"/>
    <w:rsid w:val="00851262"/>
    <w:rsid w:val="0087407D"/>
    <w:rsid w:val="00875D8E"/>
    <w:rsid w:val="00883EAC"/>
    <w:rsid w:val="00890D1D"/>
    <w:rsid w:val="00892754"/>
    <w:rsid w:val="008A44CA"/>
    <w:rsid w:val="008C31FE"/>
    <w:rsid w:val="008E58FB"/>
    <w:rsid w:val="009059C4"/>
    <w:rsid w:val="00905ED0"/>
    <w:rsid w:val="00950EFF"/>
    <w:rsid w:val="00955717"/>
    <w:rsid w:val="009713C8"/>
    <w:rsid w:val="0098183C"/>
    <w:rsid w:val="009A28FE"/>
    <w:rsid w:val="009B2912"/>
    <w:rsid w:val="009C4276"/>
    <w:rsid w:val="009E5E56"/>
    <w:rsid w:val="00A32B0B"/>
    <w:rsid w:val="00A33496"/>
    <w:rsid w:val="00A407F9"/>
    <w:rsid w:val="00A72EC2"/>
    <w:rsid w:val="00A72F3A"/>
    <w:rsid w:val="00A74135"/>
    <w:rsid w:val="00AE140C"/>
    <w:rsid w:val="00AF5A6A"/>
    <w:rsid w:val="00B03124"/>
    <w:rsid w:val="00B316AD"/>
    <w:rsid w:val="00B5761E"/>
    <w:rsid w:val="00B6344D"/>
    <w:rsid w:val="00B73D4C"/>
    <w:rsid w:val="00B74B99"/>
    <w:rsid w:val="00B76E78"/>
    <w:rsid w:val="00B774D0"/>
    <w:rsid w:val="00BC3FCF"/>
    <w:rsid w:val="00BE115B"/>
    <w:rsid w:val="00BF318F"/>
    <w:rsid w:val="00C04F5C"/>
    <w:rsid w:val="00C07745"/>
    <w:rsid w:val="00C5637E"/>
    <w:rsid w:val="00C66456"/>
    <w:rsid w:val="00C67B3B"/>
    <w:rsid w:val="00C75096"/>
    <w:rsid w:val="00C87BDC"/>
    <w:rsid w:val="00C95D32"/>
    <w:rsid w:val="00C96CE6"/>
    <w:rsid w:val="00CA403D"/>
    <w:rsid w:val="00CB1732"/>
    <w:rsid w:val="00CB6FEA"/>
    <w:rsid w:val="00CC0760"/>
    <w:rsid w:val="00CC6C82"/>
    <w:rsid w:val="00CD3CA6"/>
    <w:rsid w:val="00CE5F01"/>
    <w:rsid w:val="00CE6711"/>
    <w:rsid w:val="00CE7C46"/>
    <w:rsid w:val="00CF1D14"/>
    <w:rsid w:val="00D111AE"/>
    <w:rsid w:val="00D12AE0"/>
    <w:rsid w:val="00D7144D"/>
    <w:rsid w:val="00D86DF8"/>
    <w:rsid w:val="00DB466D"/>
    <w:rsid w:val="00DC0B11"/>
    <w:rsid w:val="00DD64A8"/>
    <w:rsid w:val="00DD7329"/>
    <w:rsid w:val="00DF1D97"/>
    <w:rsid w:val="00E1783A"/>
    <w:rsid w:val="00E21A98"/>
    <w:rsid w:val="00E22DFE"/>
    <w:rsid w:val="00E26DF9"/>
    <w:rsid w:val="00E45A90"/>
    <w:rsid w:val="00E61623"/>
    <w:rsid w:val="00E66077"/>
    <w:rsid w:val="00E7653C"/>
    <w:rsid w:val="00E80179"/>
    <w:rsid w:val="00E962A5"/>
    <w:rsid w:val="00F128EF"/>
    <w:rsid w:val="00F13394"/>
    <w:rsid w:val="00F55F53"/>
    <w:rsid w:val="00F87669"/>
    <w:rsid w:val="00FA24B3"/>
    <w:rsid w:val="00FA2DFE"/>
    <w:rsid w:val="00FA73DC"/>
    <w:rsid w:val="00FC0F25"/>
    <w:rsid w:val="00FE1DB9"/>
    <w:rsid w:val="00FE5326"/>
    <w:rsid w:val="00FF6E31"/>
    <w:rsid w:val="078730B9"/>
    <w:rsid w:val="09AA11E6"/>
    <w:rsid w:val="0A1B6675"/>
    <w:rsid w:val="12762E20"/>
    <w:rsid w:val="12F8498D"/>
    <w:rsid w:val="130059ED"/>
    <w:rsid w:val="143C240C"/>
    <w:rsid w:val="1A1F11C2"/>
    <w:rsid w:val="1F4853BF"/>
    <w:rsid w:val="1FB81E91"/>
    <w:rsid w:val="225E3BB7"/>
    <w:rsid w:val="28C67E3D"/>
    <w:rsid w:val="2BDA0AB3"/>
    <w:rsid w:val="2C2C0283"/>
    <w:rsid w:val="2EF304F5"/>
    <w:rsid w:val="2FC91930"/>
    <w:rsid w:val="4EAB0D08"/>
    <w:rsid w:val="4FA462D5"/>
    <w:rsid w:val="57D91B0F"/>
    <w:rsid w:val="67362FA0"/>
    <w:rsid w:val="6EBF77A8"/>
    <w:rsid w:val="6ED11854"/>
    <w:rsid w:val="761A6326"/>
    <w:rsid w:val="769A7E9F"/>
    <w:rsid w:val="76BE5559"/>
    <w:rsid w:val="78F7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4C80F4"/>
  <w15:docId w15:val="{767C0530-73B4-45CC-B12D-AE2C5609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character" w:styleId="ab">
    <w:name w:val="Hyperlink"/>
    <w:basedOn w:val="a0"/>
    <w:autoRedefine/>
    <w:uiPriority w:val="99"/>
    <w:unhideWhenUsed/>
    <w:qFormat/>
    <w:rPr>
      <w:color w:val="0000FF" w:themeColor="hyperlink"/>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20">
    <w:name w:val="标题 2 字符"/>
    <w:basedOn w:val="a0"/>
    <w:link w:val="2"/>
    <w:autoRedefine/>
    <w:uiPriority w:val="9"/>
    <w:qFormat/>
    <w:rPr>
      <w:rFonts w:asciiTheme="majorHAnsi" w:eastAsiaTheme="majorEastAsia" w:hAnsiTheme="majorHAnsi" w:cstheme="majorBidi"/>
      <w:b/>
      <w:bCs/>
      <w:kern w:val="2"/>
      <w:sz w:val="32"/>
      <w:szCs w:val="32"/>
    </w:rPr>
  </w:style>
  <w:style w:type="character" w:customStyle="1" w:styleId="aa">
    <w:name w:val="标题 字符"/>
    <w:basedOn w:val="a0"/>
    <w:link w:val="a9"/>
    <w:uiPriority w:val="10"/>
    <w:qFormat/>
    <w:rPr>
      <w:rFonts w:asciiTheme="majorHAnsi" w:eastAsiaTheme="majorEastAsia" w:hAnsiTheme="majorHAnsi" w:cstheme="majorBidi"/>
      <w:b/>
      <w:bCs/>
      <w:kern w:val="2"/>
      <w:sz w:val="32"/>
      <w:szCs w:val="32"/>
    </w:rPr>
  </w:style>
  <w:style w:type="paragraph" w:styleId="ac">
    <w:name w:val="List Paragraph"/>
    <w:basedOn w:val="a"/>
    <w:uiPriority w:val="99"/>
    <w:qFormat/>
    <w:pPr>
      <w:ind w:firstLineChars="200" w:firstLine="420"/>
    </w:pPr>
  </w:style>
  <w:style w:type="paragraph" w:customStyle="1" w:styleId="11">
    <w:name w:val="样式1"/>
    <w:basedOn w:val="a7"/>
    <w:autoRedefine/>
    <w:qFormat/>
    <w:pPr>
      <w:pBdr>
        <w:bottom w:val="single" w:sz="18" w:space="1" w:color="FF0000"/>
      </w:pBdr>
    </w:pPr>
  </w:style>
  <w:style w:type="paragraph" w:customStyle="1" w:styleId="21">
    <w:name w:val="样式2"/>
    <w:basedOn w:val="a5"/>
    <w:autoRedefine/>
    <w:qFormat/>
    <w:pPr>
      <w:pBdr>
        <w:top w:val="single" w:sz="18" w:space="1" w:color="FF0000"/>
      </w:pBdr>
    </w:pPr>
    <w:rPr>
      <w:rFonts w:ascii="微软雅黑" w:eastAsia="微软雅黑" w:hAnsi="微软雅黑"/>
      <w:sz w:val="24"/>
      <w:szCs w:val="24"/>
    </w:rPr>
  </w:style>
  <w:style w:type="character" w:customStyle="1" w:styleId="10">
    <w:name w:val="标题 1 字符"/>
    <w:link w:val="1"/>
    <w:autoRedefine/>
    <w:qFormat/>
    <w:rPr>
      <w:b/>
      <w:kern w:val="44"/>
      <w:sz w:val="44"/>
    </w:rPr>
  </w:style>
  <w:style w:type="paragraph" w:styleId="ad">
    <w:name w:val="Normal (Web)"/>
    <w:basedOn w:val="a"/>
    <w:uiPriority w:val="99"/>
    <w:semiHidden/>
    <w:unhideWhenUsed/>
    <w:rsid w:val="000705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408">
      <w:bodyDiv w:val="1"/>
      <w:marLeft w:val="0"/>
      <w:marRight w:val="0"/>
      <w:marTop w:val="0"/>
      <w:marBottom w:val="0"/>
      <w:divBdr>
        <w:top w:val="none" w:sz="0" w:space="0" w:color="auto"/>
        <w:left w:val="none" w:sz="0" w:space="0" w:color="auto"/>
        <w:bottom w:val="none" w:sz="0" w:space="0" w:color="auto"/>
        <w:right w:val="none" w:sz="0" w:space="0" w:color="auto"/>
      </w:divBdr>
    </w:div>
    <w:div w:id="302934269">
      <w:bodyDiv w:val="1"/>
      <w:marLeft w:val="0"/>
      <w:marRight w:val="0"/>
      <w:marTop w:val="0"/>
      <w:marBottom w:val="0"/>
      <w:divBdr>
        <w:top w:val="none" w:sz="0" w:space="0" w:color="auto"/>
        <w:left w:val="none" w:sz="0" w:space="0" w:color="auto"/>
        <w:bottom w:val="none" w:sz="0" w:space="0" w:color="auto"/>
        <w:right w:val="none" w:sz="0" w:space="0" w:color="auto"/>
      </w:divBdr>
    </w:div>
    <w:div w:id="781805506">
      <w:bodyDiv w:val="1"/>
      <w:marLeft w:val="0"/>
      <w:marRight w:val="0"/>
      <w:marTop w:val="0"/>
      <w:marBottom w:val="0"/>
      <w:divBdr>
        <w:top w:val="none" w:sz="0" w:space="0" w:color="auto"/>
        <w:left w:val="none" w:sz="0" w:space="0" w:color="auto"/>
        <w:bottom w:val="none" w:sz="0" w:space="0" w:color="auto"/>
        <w:right w:val="none" w:sz="0" w:space="0" w:color="auto"/>
      </w:divBdr>
    </w:div>
    <w:div w:id="971712241">
      <w:bodyDiv w:val="1"/>
      <w:marLeft w:val="0"/>
      <w:marRight w:val="0"/>
      <w:marTop w:val="0"/>
      <w:marBottom w:val="0"/>
      <w:divBdr>
        <w:top w:val="none" w:sz="0" w:space="0" w:color="auto"/>
        <w:left w:val="none" w:sz="0" w:space="0" w:color="auto"/>
        <w:bottom w:val="none" w:sz="0" w:space="0" w:color="auto"/>
        <w:right w:val="none" w:sz="0" w:space="0" w:color="auto"/>
      </w:divBdr>
    </w:div>
    <w:div w:id="1266234807">
      <w:bodyDiv w:val="1"/>
      <w:marLeft w:val="0"/>
      <w:marRight w:val="0"/>
      <w:marTop w:val="0"/>
      <w:marBottom w:val="0"/>
      <w:divBdr>
        <w:top w:val="none" w:sz="0" w:space="0" w:color="auto"/>
        <w:left w:val="none" w:sz="0" w:space="0" w:color="auto"/>
        <w:bottom w:val="none" w:sz="0" w:space="0" w:color="auto"/>
        <w:right w:val="none" w:sz="0" w:space="0" w:color="auto"/>
      </w:divBdr>
    </w:div>
    <w:div w:id="1408112910">
      <w:bodyDiv w:val="1"/>
      <w:marLeft w:val="0"/>
      <w:marRight w:val="0"/>
      <w:marTop w:val="0"/>
      <w:marBottom w:val="0"/>
      <w:divBdr>
        <w:top w:val="none" w:sz="0" w:space="0" w:color="auto"/>
        <w:left w:val="none" w:sz="0" w:space="0" w:color="auto"/>
        <w:bottom w:val="none" w:sz="0" w:space="0" w:color="auto"/>
        <w:right w:val="none" w:sz="0" w:space="0" w:color="auto"/>
      </w:divBdr>
    </w:div>
    <w:div w:id="1581794020">
      <w:bodyDiv w:val="1"/>
      <w:marLeft w:val="0"/>
      <w:marRight w:val="0"/>
      <w:marTop w:val="0"/>
      <w:marBottom w:val="0"/>
      <w:divBdr>
        <w:top w:val="none" w:sz="0" w:space="0" w:color="auto"/>
        <w:left w:val="none" w:sz="0" w:space="0" w:color="auto"/>
        <w:bottom w:val="none" w:sz="0" w:space="0" w:color="auto"/>
        <w:right w:val="none" w:sz="0" w:space="0" w:color="auto"/>
      </w:divBdr>
    </w:div>
    <w:div w:id="1594051340">
      <w:bodyDiv w:val="1"/>
      <w:marLeft w:val="0"/>
      <w:marRight w:val="0"/>
      <w:marTop w:val="0"/>
      <w:marBottom w:val="0"/>
      <w:divBdr>
        <w:top w:val="none" w:sz="0" w:space="0" w:color="auto"/>
        <w:left w:val="none" w:sz="0" w:space="0" w:color="auto"/>
        <w:bottom w:val="none" w:sz="0" w:space="0" w:color="auto"/>
        <w:right w:val="none" w:sz="0" w:space="0" w:color="auto"/>
      </w:divBdr>
    </w:div>
    <w:div w:id="177238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ngd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lzy13.xm@tong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1FD33-775C-4C03-9A92-B3F7DBB9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397</Words>
  <Characters>2266</Characters>
  <Application>Microsoft Office Word</Application>
  <DocSecurity>0</DocSecurity>
  <Lines>18</Lines>
  <Paragraphs>5</Paragraphs>
  <ScaleCrop>false</ScaleCrop>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赵慧颜</dc:creator>
  <cp:lastModifiedBy>许丕养</cp:lastModifiedBy>
  <cp:revision>9</cp:revision>
  <dcterms:created xsi:type="dcterms:W3CDTF">2024-09-09T03:52:00Z</dcterms:created>
  <dcterms:modified xsi:type="dcterms:W3CDTF">2024-09-09T03:58:00Z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CE891A6E3D424854867D7680AE4AB877_13</vt:lpwstr>
  </property>
</Properties>
</file>